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B4" w:rsidRPr="006329B6" w:rsidRDefault="006329B6" w:rsidP="00555BDF">
      <w:pPr>
        <w:spacing w:line="360" w:lineRule="auto"/>
        <w:ind w:left="3888" w:firstLine="1296"/>
        <w:rPr>
          <w:b/>
          <w:sz w:val="28"/>
          <w:szCs w:val="28"/>
        </w:rPr>
      </w:pPr>
      <w:r w:rsidRPr="006329B6">
        <w:rPr>
          <w:b/>
          <w:sz w:val="28"/>
          <w:szCs w:val="28"/>
        </w:rPr>
        <w:t xml:space="preserve">3.2. </w:t>
      </w:r>
      <w:r w:rsidR="004D4EB4" w:rsidRPr="006329B6">
        <w:rPr>
          <w:b/>
          <w:sz w:val="28"/>
          <w:szCs w:val="28"/>
        </w:rPr>
        <w:t>VIDINĖ ANALIZĖ</w:t>
      </w: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760"/>
        <w:gridCol w:w="6300"/>
      </w:tblGrid>
      <w:tr w:rsidR="004D4EB4" w:rsidRPr="002E79E2" w:rsidTr="009F5C77">
        <w:tc>
          <w:tcPr>
            <w:tcW w:w="2520" w:type="dxa"/>
          </w:tcPr>
          <w:p w:rsidR="004D4EB4" w:rsidRPr="002E79E2" w:rsidRDefault="004D4EB4" w:rsidP="009F5C77">
            <w:pPr>
              <w:spacing w:line="360" w:lineRule="auto"/>
              <w:jc w:val="center"/>
              <w:rPr>
                <w:b/>
              </w:rPr>
            </w:pPr>
            <w:r w:rsidRPr="002E79E2">
              <w:rPr>
                <w:b/>
              </w:rPr>
              <w:t>Kriterijus</w:t>
            </w:r>
          </w:p>
        </w:tc>
        <w:tc>
          <w:tcPr>
            <w:tcW w:w="5760" w:type="dxa"/>
          </w:tcPr>
          <w:p w:rsidR="004D4EB4" w:rsidRPr="002E79E2" w:rsidRDefault="004D4EB4" w:rsidP="009F5C77">
            <w:pPr>
              <w:spacing w:line="360" w:lineRule="auto"/>
              <w:jc w:val="center"/>
              <w:rPr>
                <w:b/>
              </w:rPr>
            </w:pPr>
            <w:r w:rsidRPr="002E79E2">
              <w:rPr>
                <w:b/>
              </w:rPr>
              <w:t>Stipriosios pusės</w:t>
            </w:r>
          </w:p>
        </w:tc>
        <w:tc>
          <w:tcPr>
            <w:tcW w:w="6300" w:type="dxa"/>
          </w:tcPr>
          <w:p w:rsidR="004D4EB4" w:rsidRPr="002E79E2" w:rsidRDefault="004D4EB4" w:rsidP="009F5C77">
            <w:pPr>
              <w:spacing w:line="360" w:lineRule="auto"/>
              <w:jc w:val="center"/>
              <w:rPr>
                <w:b/>
              </w:rPr>
            </w:pPr>
            <w:r w:rsidRPr="002E79E2">
              <w:rPr>
                <w:b/>
              </w:rPr>
              <w:t>Silpnosios pusės</w:t>
            </w:r>
          </w:p>
        </w:tc>
      </w:tr>
      <w:tr w:rsidR="004D4EB4" w:rsidRPr="002D67EF" w:rsidTr="009F5C77">
        <w:tc>
          <w:tcPr>
            <w:tcW w:w="2520" w:type="dxa"/>
          </w:tcPr>
          <w:p w:rsidR="004D4EB4" w:rsidRPr="002D67EF" w:rsidRDefault="004D4EB4" w:rsidP="009F5C77">
            <w:pPr>
              <w:spacing w:line="360" w:lineRule="auto"/>
            </w:pPr>
            <w:r w:rsidRPr="002D67EF">
              <w:t>* Ugdymo turinys</w:t>
            </w:r>
          </w:p>
          <w:p w:rsidR="004D4EB4" w:rsidRPr="002D67EF" w:rsidRDefault="004D4EB4" w:rsidP="009F5C77">
            <w:pPr>
              <w:spacing w:line="360" w:lineRule="auto"/>
            </w:pPr>
            <w:r w:rsidRPr="002D67EF">
              <w:t>1. Ugdymo planai</w:t>
            </w:r>
          </w:p>
          <w:p w:rsidR="004D4EB4" w:rsidRPr="002D67EF" w:rsidRDefault="004D4EB4" w:rsidP="009F5C77">
            <w:pPr>
              <w:spacing w:line="360" w:lineRule="auto"/>
            </w:pPr>
            <w:r w:rsidRPr="002D67EF">
              <w:t>2. Ugdymo programos</w:t>
            </w:r>
          </w:p>
        </w:tc>
        <w:tc>
          <w:tcPr>
            <w:tcW w:w="5760" w:type="dxa"/>
          </w:tcPr>
          <w:p w:rsidR="004D4EB4" w:rsidRDefault="004D4EB4" w:rsidP="009F5C77">
            <w:pPr>
              <w:spacing w:line="360" w:lineRule="auto"/>
            </w:pPr>
            <w:r w:rsidRPr="00A25C04">
              <w:t>Tenkinami mokinių poreikiai: pagrindinio ugdymo pro</w:t>
            </w:r>
            <w:r>
              <w:t>-</w:t>
            </w:r>
            <w:r w:rsidRPr="00A25C04">
              <w:t xml:space="preserve">gramos II dalies mokiniams siūlomi pagilinto ir </w:t>
            </w:r>
            <w:r>
              <w:t>pasirenk-</w:t>
            </w:r>
            <w:r w:rsidRPr="00A25C04">
              <w:t>kamųjų dalykų moduliai</w:t>
            </w:r>
            <w:r>
              <w:t>.</w:t>
            </w:r>
          </w:p>
          <w:p w:rsidR="004D4EB4" w:rsidRPr="002E79E2" w:rsidRDefault="004D4EB4" w:rsidP="009F5C77">
            <w:pPr>
              <w:spacing w:line="360" w:lineRule="auto"/>
              <w:rPr>
                <w:color w:val="FF0000"/>
              </w:rPr>
            </w:pPr>
            <w:r w:rsidRPr="00A25C04">
              <w:t xml:space="preserve">Mokykloje </w:t>
            </w:r>
            <w:r>
              <w:t xml:space="preserve">pakankama </w:t>
            </w:r>
            <w:r w:rsidRPr="00A25C04">
              <w:t>pasiūla pasirenkamųjų dalykų: teisė, psichologija, brai</w:t>
            </w:r>
            <w:r w:rsidRPr="00CE24DE">
              <w:t xml:space="preserve">žyba, </w:t>
            </w:r>
            <w:r w:rsidR="00C01DD8">
              <w:t>filosofija</w:t>
            </w:r>
            <w:r w:rsidRPr="00CE24DE">
              <w:t xml:space="preserve">, </w:t>
            </w:r>
            <w:r w:rsidR="00C01DD8">
              <w:t>retorika</w:t>
            </w:r>
            <w:r w:rsidRPr="00CE24DE">
              <w:t>,</w:t>
            </w:r>
            <w:r w:rsidR="00C01DD8">
              <w:t xml:space="preserve"> Karjera. Kaip tapti lyderiu, ekonomika ir verslumas.</w:t>
            </w:r>
          </w:p>
          <w:p w:rsidR="004D4EB4" w:rsidRPr="00A25C04" w:rsidRDefault="004D4EB4" w:rsidP="009F5C77">
            <w:pPr>
              <w:spacing w:line="360" w:lineRule="auto"/>
            </w:pPr>
            <w:r w:rsidRPr="00A25C04">
              <w:t>Mokiniams sudarytos galimybės pasirinkti ir keisti mo</w:t>
            </w:r>
            <w:r>
              <w:t>-</w:t>
            </w:r>
            <w:r w:rsidRPr="00A25C04">
              <w:t xml:space="preserve">komuosius dalykus ir programas. </w:t>
            </w:r>
          </w:p>
          <w:p w:rsidR="004D4EB4" w:rsidRPr="00A25C04" w:rsidRDefault="004D4EB4" w:rsidP="009F5C77">
            <w:pPr>
              <w:spacing w:line="360" w:lineRule="auto"/>
            </w:pPr>
            <w:r w:rsidRPr="00A25C04">
              <w:t>Ugdomoji veikla siejama su gyvenimo praktika.</w:t>
            </w:r>
          </w:p>
          <w:p w:rsidR="004D4EB4" w:rsidRPr="00A25C04" w:rsidRDefault="004D4EB4" w:rsidP="009F5C77">
            <w:pPr>
              <w:spacing w:line="360" w:lineRule="auto"/>
            </w:pPr>
            <w:r w:rsidRPr="00A25C04">
              <w:t>Teikiama profesionali specialiojo pedagogo,</w:t>
            </w:r>
            <w:r w:rsidR="00EA3582">
              <w:t xml:space="preserve"> </w:t>
            </w:r>
            <w:r w:rsidRPr="00A25C04">
              <w:t>psichologo ir socialinio pedagogo pagalba.</w:t>
            </w:r>
          </w:p>
          <w:p w:rsidR="004D4EB4" w:rsidRPr="00A25C04" w:rsidRDefault="004D4EB4" w:rsidP="009F5C77">
            <w:pPr>
              <w:spacing w:line="360" w:lineRule="auto"/>
            </w:pPr>
            <w:r w:rsidRPr="00A25C04">
              <w:t xml:space="preserve">Veikia informacinis centras, kaupiama profesinei veiklai reikalinga literatūra. </w:t>
            </w:r>
          </w:p>
          <w:p w:rsidR="004D4EB4" w:rsidRDefault="00A57C75" w:rsidP="00C01DD8">
            <w:pPr>
              <w:spacing w:line="360" w:lineRule="auto"/>
            </w:pPr>
            <w:r>
              <w:t>Tarptautiniai projektai</w:t>
            </w:r>
            <w:r w:rsidRPr="00A25C04">
              <w:t xml:space="preserve"> </w:t>
            </w:r>
            <w:r>
              <w:t xml:space="preserve">(Comenius </w:t>
            </w:r>
            <w:proofErr w:type="gramStart"/>
            <w:r>
              <w:t>,,</w:t>
            </w:r>
            <w:r w:rsidRPr="00A57C75">
              <w:t>Išsaugokime</w:t>
            </w:r>
            <w:proofErr w:type="gramEnd"/>
            <w:r w:rsidRPr="00A57C75">
              <w:t xml:space="preserve"> gamtą ateities vaikams“,</w:t>
            </w:r>
            <w:r>
              <w:t xml:space="preserve"> “ Šios dienos sėklos – rytdienos miškai”</w:t>
            </w:r>
            <w:r w:rsidRPr="000B2354">
              <w:t>)</w:t>
            </w:r>
            <w:r w:rsidR="00C01DD8">
              <w:t xml:space="preserve">, respublikiniai projektai </w:t>
            </w:r>
            <w:r w:rsidR="004D4EB4" w:rsidRPr="00A25C04">
              <w:t>turtina ugdymo turinį, formas ir metodus.</w:t>
            </w:r>
          </w:p>
          <w:p w:rsidR="00756FC7" w:rsidRPr="00756FC7" w:rsidRDefault="00A57C75" w:rsidP="00756FC7">
            <w:pPr>
              <w:spacing w:line="360" w:lineRule="auto"/>
            </w:pPr>
            <w:r>
              <w:t xml:space="preserve">Organizuojamos dalykų savaitės ir renginiai: “ Aš ant gamtos mokslų slenksčio”, projektai “ Žvilgsnis”, “ Mums tai rūpi”, “ Matyti galima tik širdimi”, “ Tūkstantį kartų Lietuva” ir kt..  </w:t>
            </w:r>
            <w:r w:rsidR="00756FC7" w:rsidRPr="00756FC7">
              <w:t xml:space="preserve">Metodinės grupės aptaria ir derina </w:t>
            </w:r>
            <w:r w:rsidR="00756FC7" w:rsidRPr="00756FC7">
              <w:lastRenderedPageBreak/>
              <w:t xml:space="preserve">ugdymo turinio planavimo, dalykų ilgalaikių planų rengimo, pasirenkamųjų dalykų ir dalykų modulių programų rengimo principus, formą ir tvarką. Ilgalaikiai planai rengiami metams pagal formą, aptartą metodinėje taryboje ir metodinėse grupėse (numatomi tikslai, uždaviniai, integraciniai ryšiai, įvardinti ugdomi gebėjimai, vertinimo formos). </w:t>
            </w:r>
          </w:p>
          <w:p w:rsidR="00756FC7" w:rsidRPr="00756FC7" w:rsidRDefault="00756FC7" w:rsidP="00756FC7">
            <w:pPr>
              <w:spacing w:line="360" w:lineRule="auto"/>
            </w:pPr>
            <w:r w:rsidRPr="00756FC7">
              <w:t>Sėkmingai naudojamos informacinės komunikacinės technologijos ugdymo procese.</w:t>
            </w:r>
          </w:p>
          <w:p w:rsidR="00A57C75" w:rsidRPr="00A25C04" w:rsidRDefault="00756FC7" w:rsidP="00C01DD8">
            <w:pPr>
              <w:spacing w:line="360" w:lineRule="auto"/>
            </w:pPr>
            <w:r w:rsidRPr="00756FC7">
              <w:t>Formuluodami ir keldami mokymosi uždavinius mokytojai vadovaujasi Bendrosiomis programomis, Mokinių pažangos ir pasiekimų vertinimo samprata. Didelis dėmesys skiriamas esminėms dalykinėms ir bendrosioms kompetencijoms ugdyti.</w:t>
            </w:r>
          </w:p>
        </w:tc>
        <w:tc>
          <w:tcPr>
            <w:tcW w:w="6300" w:type="dxa"/>
          </w:tcPr>
          <w:p w:rsidR="004D4EB4" w:rsidRPr="00A25C04" w:rsidRDefault="004D4EB4" w:rsidP="009F5C77">
            <w:pPr>
              <w:spacing w:line="360" w:lineRule="auto"/>
            </w:pPr>
            <w:r w:rsidRPr="00A25C04">
              <w:lastRenderedPageBreak/>
              <w:t xml:space="preserve">Nepakankama </w:t>
            </w:r>
            <w:r>
              <w:t>neformaliojo</w:t>
            </w:r>
            <w:r w:rsidRPr="00A25C04">
              <w:t xml:space="preserve"> ugdymo programų pasiūla. Stokojama gilesnės tarpdalykinės ir </w:t>
            </w:r>
            <w:r>
              <w:t>neformaliojo</w:t>
            </w:r>
            <w:r w:rsidRPr="00A25C04">
              <w:t xml:space="preserve"> ugdymo integracijos.</w:t>
            </w:r>
          </w:p>
          <w:p w:rsidR="004D4EB4" w:rsidRPr="00A25C04" w:rsidRDefault="004D4EB4" w:rsidP="009F5C77">
            <w:pPr>
              <w:spacing w:line="360" w:lineRule="auto"/>
            </w:pPr>
            <w:r w:rsidRPr="00A25C04">
              <w:t>Nepakankamas ugdymo sričių dalykų mokytojų bendradar</w:t>
            </w:r>
            <w:r>
              <w:t>-</w:t>
            </w:r>
            <w:r w:rsidRPr="00A25C04">
              <w:t>biavimas rengiant integruotas ugdymo programas.</w:t>
            </w:r>
          </w:p>
          <w:p w:rsidR="004D4EB4" w:rsidRDefault="004D4EB4" w:rsidP="009F5C77">
            <w:pPr>
              <w:spacing w:line="360" w:lineRule="auto"/>
            </w:pPr>
            <w:r w:rsidRPr="00A25C04">
              <w:t>Nepakankamas dėmesys darbui su gabiais mokiniais.</w:t>
            </w:r>
          </w:p>
          <w:p w:rsidR="00756FC7" w:rsidRPr="00756FC7" w:rsidRDefault="00756FC7" w:rsidP="00756FC7">
            <w:pPr>
              <w:spacing w:line="360" w:lineRule="auto"/>
            </w:pPr>
            <w:r w:rsidRPr="00756FC7">
              <w:t>Planuojant ugdymo turinį mokykloje trūksta išsamesnių mokinių mokymosi poreikių ir pasiekimų tyrimų bei gilesnės analizės. Retai mokytojų tarybos posėdžiuose pristatomi ir analizuojami tyrimų rezultatai.</w:t>
            </w:r>
          </w:p>
          <w:p w:rsidR="00756FC7" w:rsidRPr="00756FC7" w:rsidRDefault="00756FC7" w:rsidP="00756FC7">
            <w:pPr>
              <w:spacing w:line="360" w:lineRule="auto"/>
            </w:pPr>
            <w:r>
              <w:t>M</w:t>
            </w:r>
            <w:r w:rsidRPr="00756FC7">
              <w:t>okytojai nepakankamai dėmesio</w:t>
            </w:r>
            <w:r>
              <w:t xml:space="preserve"> skiria</w:t>
            </w:r>
            <w:r w:rsidRPr="00756FC7">
              <w:t xml:space="preserve"> diferencijavimui ir individualizavimui pagal atskiros klasės/mokinio poreikius, mokymosi stilius, gebėjimus.</w:t>
            </w:r>
          </w:p>
          <w:p w:rsidR="00756FC7" w:rsidRPr="00756FC7" w:rsidRDefault="00756FC7" w:rsidP="00756FC7">
            <w:pPr>
              <w:spacing w:line="360" w:lineRule="auto"/>
            </w:pPr>
          </w:p>
          <w:p w:rsidR="00756FC7" w:rsidRPr="00756FC7" w:rsidRDefault="00756FC7" w:rsidP="00756FC7">
            <w:pPr>
              <w:spacing w:line="360" w:lineRule="auto"/>
            </w:pPr>
          </w:p>
          <w:p w:rsidR="00756FC7" w:rsidRPr="00A25C04" w:rsidRDefault="00756FC7" w:rsidP="00756FC7">
            <w:pPr>
              <w:spacing w:line="360" w:lineRule="auto"/>
            </w:pPr>
          </w:p>
        </w:tc>
      </w:tr>
      <w:tr w:rsidR="004D4EB4" w:rsidRPr="002D67EF" w:rsidTr="009F5C77">
        <w:tc>
          <w:tcPr>
            <w:tcW w:w="2520" w:type="dxa"/>
          </w:tcPr>
          <w:p w:rsidR="004D4EB4" w:rsidRPr="002D67EF" w:rsidRDefault="004D4EB4" w:rsidP="009F5C77">
            <w:pPr>
              <w:spacing w:line="360" w:lineRule="auto"/>
            </w:pPr>
            <w:r w:rsidRPr="002D67EF">
              <w:lastRenderedPageBreak/>
              <w:t>* Mokymosi pasiekimai</w:t>
            </w:r>
          </w:p>
          <w:p w:rsidR="004D4EB4" w:rsidRPr="002D67EF" w:rsidRDefault="004D4EB4" w:rsidP="009F5C77">
            <w:pPr>
              <w:spacing w:line="360" w:lineRule="auto"/>
            </w:pPr>
            <w:r w:rsidRPr="002D67EF">
              <w:t>1. Mokymosi rezultatai</w:t>
            </w:r>
          </w:p>
          <w:p w:rsidR="004D4EB4" w:rsidRPr="002D67EF" w:rsidRDefault="004D4EB4" w:rsidP="009F5C77">
            <w:pPr>
              <w:spacing w:line="360" w:lineRule="auto"/>
            </w:pPr>
            <w:r w:rsidRPr="002D67EF">
              <w:t>2. Egzaminų, standar</w:t>
            </w:r>
            <w:r>
              <w:t>-</w:t>
            </w:r>
            <w:r w:rsidRPr="002D67EF">
              <w:t>tizuotų testų rezultatai</w:t>
            </w:r>
          </w:p>
          <w:p w:rsidR="004D4EB4" w:rsidRPr="002D67EF" w:rsidRDefault="004D4EB4" w:rsidP="009F5C77">
            <w:pPr>
              <w:spacing w:line="360" w:lineRule="auto"/>
            </w:pPr>
            <w:r w:rsidRPr="002D67EF">
              <w:t>3. Bendroji pasiekimų kokybė</w:t>
            </w:r>
          </w:p>
        </w:tc>
        <w:tc>
          <w:tcPr>
            <w:tcW w:w="5760" w:type="dxa"/>
          </w:tcPr>
          <w:p w:rsidR="00756FC7" w:rsidRDefault="00756FC7" w:rsidP="009F5C77">
            <w:pPr>
              <w:spacing w:line="360" w:lineRule="auto"/>
            </w:pPr>
            <w:r w:rsidRPr="00756FC7">
              <w:t>Pakankamai aukštas vidutinis pažangumo rodiklis.</w:t>
            </w:r>
          </w:p>
          <w:p w:rsidR="004D4EB4" w:rsidRPr="00A25C04" w:rsidRDefault="004D4EB4" w:rsidP="009F5C77">
            <w:pPr>
              <w:spacing w:line="360" w:lineRule="auto"/>
            </w:pPr>
            <w:r w:rsidRPr="00A25C04">
              <w:t>Daugumos mokinių mokymosi pasiekimai atitinka išsila</w:t>
            </w:r>
            <w:r>
              <w:t>-</w:t>
            </w:r>
            <w:r w:rsidRPr="00A25C04">
              <w:t xml:space="preserve">vinimo standartus. </w:t>
            </w:r>
          </w:p>
          <w:p w:rsidR="00756FC7" w:rsidRPr="00756FC7" w:rsidRDefault="004D4EB4" w:rsidP="00756FC7">
            <w:pPr>
              <w:spacing w:line="360" w:lineRule="auto"/>
            </w:pPr>
            <w:r w:rsidRPr="00A25C04">
              <w:t>Sėkmingai pasirodo miesto ir respublikinėse olimpia</w:t>
            </w:r>
            <w:r>
              <w:t>-</w:t>
            </w:r>
            <w:r w:rsidRPr="00A25C04">
              <w:t xml:space="preserve">dose. </w:t>
            </w:r>
            <w:r w:rsidR="00756FC7" w:rsidRPr="00756FC7">
              <w:t xml:space="preserve">Išlaikytų valstybinių brandos egzaminų dalis trejus metus viršijo savivaldybės mokinių išlaikytų valstybinių brandos egzaminų </w:t>
            </w:r>
            <w:r w:rsidR="00756FC7">
              <w:t>vidurkį</w:t>
            </w:r>
            <w:r w:rsidR="00756FC7" w:rsidRPr="00756FC7">
              <w:t>.</w:t>
            </w:r>
          </w:p>
          <w:p w:rsidR="004D4EB4" w:rsidRPr="00A25C04" w:rsidRDefault="004D4EB4" w:rsidP="009F5C77">
            <w:pPr>
              <w:spacing w:line="360" w:lineRule="auto"/>
            </w:pPr>
            <w:r w:rsidRPr="00A25C04">
              <w:t>Dauguma mokinių sėkmingai išlaiko VBE ir MBE, PUPP ir tęsia tolesnį mokymąsi.</w:t>
            </w:r>
          </w:p>
        </w:tc>
        <w:tc>
          <w:tcPr>
            <w:tcW w:w="6300" w:type="dxa"/>
          </w:tcPr>
          <w:p w:rsidR="004D4EB4" w:rsidRPr="00A25C04" w:rsidRDefault="004D4EB4" w:rsidP="009F5C77">
            <w:pPr>
              <w:spacing w:line="360" w:lineRule="auto"/>
            </w:pPr>
            <w:r w:rsidRPr="00A25C04">
              <w:t>Dalies mokinių tėvai išsilavinimo nelaiko vertybe.</w:t>
            </w:r>
          </w:p>
          <w:p w:rsidR="004D4EB4" w:rsidRPr="00A25C04" w:rsidRDefault="004D4EB4" w:rsidP="009F5C77">
            <w:pPr>
              <w:spacing w:line="360" w:lineRule="auto"/>
            </w:pPr>
            <w:r>
              <w:t>D</w:t>
            </w:r>
            <w:r w:rsidRPr="00A25C04">
              <w:t>idėja nemotyvuotų mokinių skaičius.</w:t>
            </w:r>
          </w:p>
          <w:p w:rsidR="004D4EB4" w:rsidRPr="00A25C04" w:rsidRDefault="004D4EB4" w:rsidP="009F5C77">
            <w:pPr>
              <w:spacing w:line="360" w:lineRule="auto"/>
            </w:pPr>
            <w:r w:rsidRPr="00A25C04">
              <w:t>Dalies mokinių mokymosi pasiekimai klasėje ir namuose yra vidutiniški, nėra pažangos.</w:t>
            </w:r>
          </w:p>
          <w:p w:rsidR="004D4EB4" w:rsidRDefault="004D4EB4" w:rsidP="009F5C77">
            <w:pPr>
              <w:spacing w:line="360" w:lineRule="auto"/>
            </w:pPr>
            <w:r w:rsidRPr="00A25C04">
              <w:t>Mokiniai neatsižvelgdami į savo gebėjimus, pasiekimus pasi</w:t>
            </w:r>
            <w:r>
              <w:t>-</w:t>
            </w:r>
            <w:r w:rsidRPr="00A25C04">
              <w:t>renka egzaminų tipą.</w:t>
            </w:r>
          </w:p>
          <w:p w:rsidR="00756FC7" w:rsidRPr="00756FC7" w:rsidRDefault="00756FC7" w:rsidP="00756FC7">
            <w:pPr>
              <w:spacing w:line="360" w:lineRule="auto"/>
            </w:pPr>
            <w:r w:rsidRPr="00756FC7">
              <w:t>Didelis praleistų pamokų skaičius.</w:t>
            </w:r>
          </w:p>
          <w:p w:rsidR="00756FC7" w:rsidRPr="00A25C04" w:rsidRDefault="00756FC7" w:rsidP="00756FC7">
            <w:pPr>
              <w:spacing w:line="360" w:lineRule="auto"/>
            </w:pPr>
          </w:p>
        </w:tc>
      </w:tr>
      <w:tr w:rsidR="004D4EB4" w:rsidRPr="002D67EF" w:rsidTr="009F5C77">
        <w:tc>
          <w:tcPr>
            <w:tcW w:w="2520" w:type="dxa"/>
          </w:tcPr>
          <w:p w:rsidR="004D4EB4" w:rsidRPr="002D67EF" w:rsidRDefault="004D4EB4" w:rsidP="009F5C77">
            <w:pPr>
              <w:spacing w:line="360" w:lineRule="auto"/>
            </w:pPr>
            <w:r w:rsidRPr="002D67EF">
              <w:lastRenderedPageBreak/>
              <w:t>* Mokymasis ir ugdymas</w:t>
            </w:r>
          </w:p>
          <w:p w:rsidR="004D4EB4" w:rsidRPr="002D67EF" w:rsidRDefault="004D4EB4" w:rsidP="009F5C77">
            <w:pPr>
              <w:spacing w:line="360" w:lineRule="auto"/>
            </w:pPr>
            <w:r w:rsidRPr="002D67EF">
              <w:t>1. Ugdymo proceso kokybė</w:t>
            </w:r>
          </w:p>
          <w:p w:rsidR="004D4EB4" w:rsidRPr="002D67EF" w:rsidRDefault="004D4EB4" w:rsidP="009F5C77">
            <w:pPr>
              <w:spacing w:line="360" w:lineRule="auto"/>
            </w:pPr>
            <w:r w:rsidRPr="002D67EF">
              <w:t>2. Mokymosi kokybė</w:t>
            </w:r>
          </w:p>
          <w:p w:rsidR="004D4EB4" w:rsidRPr="002D67EF" w:rsidRDefault="004D4EB4" w:rsidP="009F5C77">
            <w:pPr>
              <w:spacing w:line="360" w:lineRule="auto"/>
            </w:pPr>
            <w:r w:rsidRPr="002D67EF">
              <w:t>3. Moksleivių poreikių tenkinimas</w:t>
            </w:r>
          </w:p>
          <w:p w:rsidR="004D4EB4" w:rsidRPr="002D67EF" w:rsidRDefault="004D4EB4" w:rsidP="009F5C77">
            <w:pPr>
              <w:spacing w:line="360" w:lineRule="auto"/>
            </w:pPr>
            <w:r w:rsidRPr="002D67EF">
              <w:t>4. Vertinimas</w:t>
            </w:r>
          </w:p>
          <w:p w:rsidR="004D4EB4" w:rsidRPr="002D67EF" w:rsidRDefault="004D4EB4" w:rsidP="009F5C77">
            <w:pPr>
              <w:spacing w:line="360" w:lineRule="auto"/>
            </w:pPr>
            <w:r w:rsidRPr="002D67EF">
              <w:t>5. Bendravimas su tėvais</w:t>
            </w:r>
          </w:p>
        </w:tc>
        <w:tc>
          <w:tcPr>
            <w:tcW w:w="5760" w:type="dxa"/>
          </w:tcPr>
          <w:p w:rsidR="004D4EB4" w:rsidRDefault="004D4EB4" w:rsidP="009F5C77">
            <w:pPr>
              <w:spacing w:line="360" w:lineRule="auto"/>
            </w:pPr>
            <w:r w:rsidRPr="00A25C04">
              <w:t>Planuojant ugdymo turinį, atsižvelgiama į mokinių po</w:t>
            </w:r>
            <w:r>
              <w:t>-</w:t>
            </w:r>
            <w:r w:rsidRPr="00A25C04">
              <w:t xml:space="preserve">reikius ir galimybes, spec. poreikių mokiniams </w:t>
            </w:r>
            <w:r w:rsidR="00C01DD8">
              <w:t>pritaikomos</w:t>
            </w:r>
            <w:r w:rsidRPr="00A25C04">
              <w:t xml:space="preserve"> programos.</w:t>
            </w:r>
          </w:p>
          <w:p w:rsidR="00756FC7" w:rsidRPr="00A25C04" w:rsidRDefault="00756FC7" w:rsidP="009F5C77">
            <w:pPr>
              <w:spacing w:line="360" w:lineRule="auto"/>
            </w:pPr>
            <w:r w:rsidRPr="00756FC7">
              <w:t>Mokytojai, organizuodami ugdymo procesą, stengiasi, kad mokiniai įsitrauktų į sąmoningą ir aktyvų mokymąsi, kad suvoktų laukiamų mokymosi pasiekimų svarbą</w:t>
            </w:r>
            <w:r>
              <w:t>.</w:t>
            </w:r>
          </w:p>
          <w:p w:rsidR="004D4EB4" w:rsidRPr="00A25C04" w:rsidRDefault="004D4EB4" w:rsidP="009F5C77">
            <w:pPr>
              <w:spacing w:line="360" w:lineRule="auto"/>
            </w:pPr>
            <w:r w:rsidRPr="00A25C04">
              <w:t>Mokytojai profesionaliai derina įvairius darbo metodus.</w:t>
            </w:r>
          </w:p>
          <w:p w:rsidR="004D4EB4" w:rsidRPr="00A25C04" w:rsidRDefault="004D4EB4" w:rsidP="009F5C77">
            <w:pPr>
              <w:spacing w:line="360" w:lineRule="auto"/>
            </w:pPr>
            <w:r w:rsidRPr="00A25C04">
              <w:t>Stengiamasi sukurti patrauklią mokymosi aplinką. Ugdomoji veikla individualizuojama ir diferencijuojama.</w:t>
            </w:r>
          </w:p>
          <w:p w:rsidR="004D4EB4" w:rsidRPr="00A25C04" w:rsidRDefault="004D4EB4" w:rsidP="009F5C77">
            <w:pPr>
              <w:spacing w:line="360" w:lineRule="auto"/>
            </w:pPr>
            <w:proofErr w:type="gramStart"/>
            <w:r w:rsidRPr="00A25C04">
              <w:t>Dalis</w:t>
            </w:r>
            <w:proofErr w:type="gramEnd"/>
            <w:r w:rsidRPr="00A25C04">
              <w:t xml:space="preserve"> mokinių geba išnaudoti mokymosi aplinką, forma</w:t>
            </w:r>
            <w:r>
              <w:t>-</w:t>
            </w:r>
            <w:r w:rsidRPr="00A25C04">
              <w:t>lius ir neformalius šaltinius, atlieka savarankiškas už</w:t>
            </w:r>
            <w:r>
              <w:t>-</w:t>
            </w:r>
            <w:r w:rsidRPr="00A25C04">
              <w:t>duotis.</w:t>
            </w:r>
          </w:p>
          <w:p w:rsidR="004D4EB4" w:rsidRPr="00A25C04" w:rsidRDefault="004D4EB4" w:rsidP="009F5C77">
            <w:pPr>
              <w:spacing w:line="360" w:lineRule="auto"/>
            </w:pPr>
            <w:r w:rsidRPr="00A25C04">
              <w:t>Dauguma mokytojų parenka ar kuria užduotis įvairių poreikių ir gebėjimų mokiniams, kaupia jas, dalijasi tarpusavyje.</w:t>
            </w:r>
          </w:p>
          <w:p w:rsidR="004D4EB4" w:rsidRPr="00A25C04" w:rsidRDefault="004D4EB4" w:rsidP="009F5C77">
            <w:pPr>
              <w:spacing w:line="360" w:lineRule="auto"/>
            </w:pPr>
            <w:r w:rsidRPr="00A25C04">
              <w:t>Dauguma mokytojų parenka medžiagą ir darbo būdus, atsižvelgdami į mokinių gebėjimus, amžių, įgytas žinias.</w:t>
            </w:r>
          </w:p>
          <w:p w:rsidR="004D4EB4" w:rsidRDefault="004D4EB4" w:rsidP="009F5C77">
            <w:pPr>
              <w:spacing w:line="360" w:lineRule="auto"/>
            </w:pPr>
            <w:r w:rsidRPr="00A25C04">
              <w:t>Taikomas mokytis skatinantis įsivertinimas.</w:t>
            </w:r>
          </w:p>
          <w:p w:rsidR="00756FC7" w:rsidRPr="00756FC7" w:rsidRDefault="00756FC7" w:rsidP="00756FC7">
            <w:pPr>
              <w:spacing w:line="360" w:lineRule="auto"/>
            </w:pPr>
          </w:p>
          <w:p w:rsidR="00756FC7" w:rsidRPr="00756FC7" w:rsidRDefault="00756FC7" w:rsidP="00756FC7">
            <w:pPr>
              <w:spacing w:line="360" w:lineRule="auto"/>
            </w:pPr>
            <w:r w:rsidRPr="00756FC7">
              <w:t>Sėkmingai naudojamos informacinės komunikacinės technologijos ugdymo procese.</w:t>
            </w:r>
          </w:p>
          <w:p w:rsidR="00756FC7" w:rsidRPr="00756FC7" w:rsidRDefault="00756FC7" w:rsidP="00756FC7">
            <w:pPr>
              <w:spacing w:line="360" w:lineRule="auto"/>
            </w:pPr>
            <w:r w:rsidRPr="00756FC7">
              <w:t>Informacija apie mokinių mokymąsi ir lankomumą fiksuojama elektroniniame dienyne.</w:t>
            </w:r>
          </w:p>
          <w:p w:rsidR="00756FC7" w:rsidRPr="00756FC7" w:rsidRDefault="00756FC7" w:rsidP="00756FC7">
            <w:pPr>
              <w:spacing w:line="360" w:lineRule="auto"/>
            </w:pPr>
            <w:r w:rsidRPr="00756FC7">
              <w:lastRenderedPageBreak/>
              <w:t>Mokiniai vertinami pagal mokinių pažangos ir pasiekimų vertinimo tvarkos aprašą, kuriame išdėstyti vertinimo tikslai ir uždaviniai, bendrosios vertinimo nuostatos ir principai, vertinimo metodika, mokinių ir tėvų (globėjų) informavimo tvarka</w:t>
            </w:r>
          </w:p>
          <w:p w:rsidR="00756FC7" w:rsidRDefault="00756FC7" w:rsidP="00756FC7">
            <w:pPr>
              <w:spacing w:line="360" w:lineRule="auto"/>
            </w:pPr>
            <w:r w:rsidRPr="00756FC7">
              <w:t>Mokiniai informuojami apie mokymosi rezultatus ir spragas įvertinus kontrolinius ir savarankiškus darbus, aptarus bandomųjų egzaminų, pusmečių ir metinių įvertinimų rezultatus.</w:t>
            </w:r>
          </w:p>
          <w:p w:rsidR="00756FC7" w:rsidRPr="00A25C04" w:rsidRDefault="00756FC7" w:rsidP="009F5C77">
            <w:pPr>
              <w:spacing w:line="360" w:lineRule="auto"/>
            </w:pPr>
          </w:p>
        </w:tc>
        <w:tc>
          <w:tcPr>
            <w:tcW w:w="6300" w:type="dxa"/>
          </w:tcPr>
          <w:p w:rsidR="004D4EB4" w:rsidRPr="00A25C04" w:rsidRDefault="004D4EB4" w:rsidP="009F5C77">
            <w:pPr>
              <w:spacing w:line="360" w:lineRule="auto"/>
            </w:pPr>
            <w:r w:rsidRPr="00A25C04">
              <w:lastRenderedPageBreak/>
              <w:t xml:space="preserve">Nepakankamai su mokiniais aptariami ir derinami ugdymo tikslai. </w:t>
            </w:r>
          </w:p>
          <w:p w:rsidR="004D4EB4" w:rsidRPr="00A25C04" w:rsidRDefault="004D4EB4" w:rsidP="009F5C77">
            <w:pPr>
              <w:spacing w:line="360" w:lineRule="auto"/>
            </w:pPr>
            <w:r w:rsidRPr="00A25C04">
              <w:t xml:space="preserve">Nepakankamas dėmesys mokinių kompetencijos plėtotei. </w:t>
            </w:r>
          </w:p>
          <w:p w:rsidR="004D4EB4" w:rsidRPr="00A25C04" w:rsidRDefault="004D4EB4" w:rsidP="009F5C77">
            <w:pPr>
              <w:spacing w:line="360" w:lineRule="auto"/>
            </w:pPr>
            <w:r w:rsidRPr="00A25C04">
              <w:t>Daliai mokinių ugdomoji veikla nepakankamai patraukli ir prasminga.</w:t>
            </w:r>
          </w:p>
          <w:p w:rsidR="004D4EB4" w:rsidRPr="00A25C04" w:rsidRDefault="004D4EB4" w:rsidP="009F5C77">
            <w:pPr>
              <w:spacing w:line="360" w:lineRule="auto"/>
            </w:pPr>
            <w:r w:rsidRPr="00A25C04">
              <w:t>Daugėja nemotyvuotų mokinių, kurie praleidžia daug pamokų.</w:t>
            </w:r>
          </w:p>
          <w:p w:rsidR="004D4EB4" w:rsidRPr="00A25C04" w:rsidRDefault="004D4EB4" w:rsidP="009F5C77">
            <w:pPr>
              <w:spacing w:line="360" w:lineRule="auto"/>
            </w:pPr>
            <w:r w:rsidRPr="00A25C04">
              <w:t>Daliai mokinių trūksta atsakomybės, savarankiškumo, be</w:t>
            </w:r>
            <w:r>
              <w:t>n</w:t>
            </w:r>
            <w:r w:rsidRPr="00A25C04">
              <w:t>dra</w:t>
            </w:r>
            <w:r>
              <w:t>-</w:t>
            </w:r>
            <w:r w:rsidRPr="00A25C04">
              <w:t>darbiavimo įgūdžių.</w:t>
            </w:r>
          </w:p>
          <w:p w:rsidR="004D4EB4" w:rsidRPr="00A25C04" w:rsidRDefault="004D4EB4" w:rsidP="009F5C77">
            <w:pPr>
              <w:spacing w:line="360" w:lineRule="auto"/>
            </w:pPr>
            <w:r w:rsidRPr="00A25C04">
              <w:t>Ugdymo metodai ir mokymosi stilius ne visada padeda įgyvendinti tikslus ir uždavinius.</w:t>
            </w:r>
          </w:p>
          <w:p w:rsidR="00A161A5" w:rsidRPr="00A25C04" w:rsidRDefault="004D4EB4" w:rsidP="009F5C77">
            <w:pPr>
              <w:spacing w:line="360" w:lineRule="auto"/>
            </w:pPr>
            <w:proofErr w:type="gramStart"/>
            <w:r w:rsidRPr="00A25C04">
              <w:t>Dalis</w:t>
            </w:r>
            <w:proofErr w:type="gramEnd"/>
            <w:r w:rsidRPr="00A25C04">
              <w:t xml:space="preserve"> tėvų mažai domisi vaiko pasiekimais, neprisiima atsako</w:t>
            </w:r>
            <w:r>
              <w:t>-</w:t>
            </w:r>
            <w:r w:rsidRPr="00A25C04">
              <w:t>mybės už juos, vengia bendradarbiauti.</w:t>
            </w:r>
          </w:p>
          <w:p w:rsidR="00A161A5" w:rsidRPr="00A161A5" w:rsidRDefault="00A161A5" w:rsidP="00A161A5">
            <w:pPr>
              <w:spacing w:line="360" w:lineRule="auto"/>
            </w:pPr>
            <w:r w:rsidRPr="00A161A5">
              <w:t>Nepakankamas mokinių ir mokytojų elektroninis bendradarbiavimas ruošiant namų darbus.</w:t>
            </w:r>
          </w:p>
          <w:p w:rsidR="00A161A5" w:rsidRPr="00A161A5" w:rsidRDefault="00A161A5" w:rsidP="00A161A5">
            <w:pPr>
              <w:spacing w:line="360" w:lineRule="auto"/>
            </w:pPr>
            <w:r w:rsidRPr="00A161A5">
              <w:t>Ne visada pateikiama išsamesnė informacija apie individualią mokymosi pažangą.</w:t>
            </w:r>
          </w:p>
          <w:p w:rsidR="00A161A5" w:rsidRPr="00A161A5" w:rsidRDefault="00A161A5" w:rsidP="00A161A5">
            <w:pPr>
              <w:spacing w:line="360" w:lineRule="auto"/>
            </w:pPr>
            <w:r w:rsidRPr="00A161A5">
              <w:t>Mokykloje nevykdoma išsamesnė mokymosi sėkmingumo gerinimo priemonių įgyvendinimo ir jų įtakos mokymosi pažangai stebėsena ir analizė.</w:t>
            </w:r>
          </w:p>
          <w:p w:rsidR="00A161A5" w:rsidRPr="00A161A5" w:rsidRDefault="00A161A5" w:rsidP="00A161A5">
            <w:pPr>
              <w:spacing w:line="360" w:lineRule="auto"/>
            </w:pPr>
            <w:r w:rsidRPr="00A161A5">
              <w:t xml:space="preserve">Analizuojant mokymosi ir lankomumo rodiklius apsiribojama tik konstatuojamojo pobūdžio lyginamąja </w:t>
            </w:r>
            <w:proofErr w:type="gramStart"/>
            <w:r w:rsidRPr="00A161A5">
              <w:t>analize,</w:t>
            </w:r>
            <w:proofErr w:type="gramEnd"/>
            <w:r w:rsidRPr="00A161A5">
              <w:t xml:space="preserve"> mažai nagrinėjami rezultatus įtakoję veiksniai.</w:t>
            </w:r>
          </w:p>
          <w:p w:rsidR="00A161A5" w:rsidRPr="00A161A5" w:rsidRDefault="00A161A5" w:rsidP="00A161A5">
            <w:pPr>
              <w:spacing w:line="360" w:lineRule="auto"/>
            </w:pPr>
            <w:r w:rsidRPr="00A161A5">
              <w:t>Tobulinti</w:t>
            </w:r>
            <w:r>
              <w:t>na</w:t>
            </w:r>
            <w:r w:rsidRPr="00A161A5">
              <w:t xml:space="preserve"> mokykloje veikian</w:t>
            </w:r>
            <w:r>
              <w:t>ti</w:t>
            </w:r>
            <w:r w:rsidRPr="00A161A5">
              <w:t xml:space="preserve"> darbo su gabiais ir specialiųjų </w:t>
            </w:r>
            <w:r w:rsidRPr="00A161A5">
              <w:lastRenderedPageBreak/>
              <w:t>poreikių mokiniais sistem</w:t>
            </w:r>
            <w:r>
              <w:t>a</w:t>
            </w:r>
            <w:r w:rsidRPr="00A161A5">
              <w:t>.</w:t>
            </w:r>
          </w:p>
          <w:p w:rsidR="00A161A5" w:rsidRPr="00A161A5" w:rsidRDefault="00A161A5" w:rsidP="00A161A5">
            <w:pPr>
              <w:spacing w:line="360" w:lineRule="auto"/>
            </w:pPr>
            <w:r w:rsidRPr="00A161A5">
              <w:t>Mokytojai turėtų vertinti mokinių pasiekimus ne tik pažymiu</w:t>
            </w:r>
            <w:r>
              <w:t>.</w:t>
            </w:r>
          </w:p>
          <w:p w:rsidR="00A161A5" w:rsidRPr="00A161A5" w:rsidRDefault="00A161A5" w:rsidP="00A161A5">
            <w:pPr>
              <w:spacing w:line="360" w:lineRule="auto"/>
            </w:pPr>
            <w:r w:rsidRPr="00A161A5">
              <w:t>Pamokų metu reikėtų dažniau naudotis įvairesniais aktyviaisiais mokymo metodais.</w:t>
            </w:r>
          </w:p>
          <w:p w:rsidR="00A161A5" w:rsidRPr="00A161A5" w:rsidRDefault="00A161A5" w:rsidP="00A161A5">
            <w:pPr>
              <w:spacing w:line="360" w:lineRule="auto"/>
            </w:pPr>
            <w:r w:rsidRPr="00A161A5">
              <w:t>Silpnas arba nėra grįžtamojo ryšio iš tėvų pusės. Nerimą kelia tai, kad nemaža dalis tėvų neaktyviai dalyvauja tėvų susirinkimuose, o dalis jų – nepasiekiama.</w:t>
            </w:r>
          </w:p>
          <w:p w:rsidR="00A161A5" w:rsidRPr="00A161A5" w:rsidRDefault="00A161A5" w:rsidP="00A161A5">
            <w:pPr>
              <w:spacing w:line="360" w:lineRule="auto"/>
              <w:rPr>
                <w:lang w:val="lt-LT"/>
              </w:rPr>
            </w:pPr>
            <w:r w:rsidRPr="00A161A5">
              <w:t>Mokinių tėvams yra nepakankamos sąlygos šviestis mokykloje pagalbos vaikui srityje.</w:t>
            </w:r>
          </w:p>
          <w:p w:rsidR="00A161A5" w:rsidRPr="00A161A5" w:rsidRDefault="00A161A5" w:rsidP="00A161A5">
            <w:pPr>
              <w:spacing w:line="360" w:lineRule="auto"/>
              <w:rPr>
                <w:lang w:val="lt-LT"/>
              </w:rPr>
            </w:pPr>
            <w:r w:rsidRPr="00A161A5">
              <w:rPr>
                <w:lang w:val="lt-LT"/>
              </w:rPr>
              <w:t xml:space="preserve">Nėra tėvų informavimo ir bendradarbiavimo sistemos. </w:t>
            </w:r>
          </w:p>
          <w:p w:rsidR="00A161A5" w:rsidRPr="00A161A5" w:rsidRDefault="00A161A5" w:rsidP="00A161A5">
            <w:pPr>
              <w:spacing w:line="360" w:lineRule="auto"/>
              <w:rPr>
                <w:lang w:val="lt-LT"/>
              </w:rPr>
            </w:pPr>
            <w:r w:rsidRPr="00A161A5">
              <w:rPr>
                <w:lang w:val="lt-LT"/>
              </w:rPr>
              <w:t>Nėra mokyklos bendruomenės, visuomenės informavimo tvarkos aprašo.</w:t>
            </w:r>
          </w:p>
          <w:p w:rsidR="00A161A5" w:rsidRPr="00A161A5" w:rsidRDefault="00A161A5" w:rsidP="00A161A5">
            <w:pPr>
              <w:spacing w:line="360" w:lineRule="auto"/>
              <w:rPr>
                <w:lang w:val="lt-LT"/>
              </w:rPr>
            </w:pPr>
            <w:r w:rsidRPr="00A161A5">
              <w:rPr>
                <w:lang w:val="lt-LT"/>
              </w:rPr>
              <w:t>Įvairiais klausimais tėvų ir mokytojų nuomonė skiriasi, abi pusės nevienodai traktuoja kai kuriuos bendruosius dalykus, turi skirtingus atskaitos taškus.</w:t>
            </w:r>
          </w:p>
          <w:p w:rsidR="00A161A5" w:rsidRPr="00A161A5" w:rsidRDefault="00A161A5" w:rsidP="00A161A5">
            <w:pPr>
              <w:spacing w:line="360" w:lineRule="auto"/>
              <w:rPr>
                <w:lang w:val="lt-LT"/>
              </w:rPr>
            </w:pPr>
            <w:r w:rsidRPr="00A161A5">
              <w:rPr>
                <w:lang w:val="lt-LT"/>
              </w:rPr>
              <w:t>Tėvai menkai naudojasi šiuolaikinėmis elektroninėmis informavimo priemonėmis: elektroniniu dienynu, elektroniniu paštu, mokyklos internetine svetaine.</w:t>
            </w:r>
          </w:p>
          <w:p w:rsidR="004D4EB4" w:rsidRPr="00A25C04" w:rsidRDefault="004D4EB4" w:rsidP="009F5C77">
            <w:pPr>
              <w:spacing w:line="360" w:lineRule="auto"/>
            </w:pPr>
          </w:p>
        </w:tc>
      </w:tr>
      <w:tr w:rsidR="004D4EB4" w:rsidRPr="002D67EF" w:rsidTr="009F5C77">
        <w:tc>
          <w:tcPr>
            <w:tcW w:w="2520" w:type="dxa"/>
          </w:tcPr>
          <w:p w:rsidR="004D4EB4" w:rsidRPr="007E5BF3" w:rsidRDefault="004D4EB4" w:rsidP="009F5C77">
            <w:pPr>
              <w:spacing w:line="360" w:lineRule="auto"/>
            </w:pPr>
            <w:r w:rsidRPr="007E5BF3">
              <w:lastRenderedPageBreak/>
              <w:t xml:space="preserve">* Pagalba moksleiviams </w:t>
            </w:r>
          </w:p>
          <w:p w:rsidR="004D4EB4" w:rsidRPr="007E5BF3" w:rsidRDefault="004D4EB4" w:rsidP="009F5C77">
            <w:pPr>
              <w:spacing w:line="360" w:lineRule="auto"/>
            </w:pPr>
            <w:r w:rsidRPr="007E5BF3">
              <w:t>1. Mokyklos mikroklimatas</w:t>
            </w:r>
          </w:p>
          <w:p w:rsidR="004D4EB4" w:rsidRPr="007E5BF3" w:rsidRDefault="004D4EB4" w:rsidP="009F5C77">
            <w:pPr>
              <w:spacing w:line="360" w:lineRule="auto"/>
            </w:pPr>
            <w:r w:rsidRPr="007E5BF3">
              <w:lastRenderedPageBreak/>
              <w:t>2. Karjeros planavimo galimybės</w:t>
            </w:r>
          </w:p>
          <w:p w:rsidR="004D4EB4" w:rsidRPr="007E5BF3" w:rsidRDefault="004D4EB4" w:rsidP="009F5C77">
            <w:pPr>
              <w:spacing w:line="360" w:lineRule="auto"/>
            </w:pPr>
            <w:r w:rsidRPr="007E5BF3">
              <w:t>3. Pedagoginės pagalbos efektyvumas</w:t>
            </w:r>
          </w:p>
          <w:p w:rsidR="004D4EB4" w:rsidRPr="002D67EF" w:rsidRDefault="004D4EB4" w:rsidP="009F5C77">
            <w:pPr>
              <w:spacing w:line="360" w:lineRule="auto"/>
            </w:pPr>
            <w:r w:rsidRPr="007E5BF3">
              <w:t>4. Spec. poreikių moksleivių ugdymas</w:t>
            </w:r>
          </w:p>
        </w:tc>
        <w:tc>
          <w:tcPr>
            <w:tcW w:w="5760" w:type="dxa"/>
            <w:vAlign w:val="bottom"/>
          </w:tcPr>
          <w:p w:rsidR="004D4EB4" w:rsidRPr="00382FA3" w:rsidRDefault="004D4EB4" w:rsidP="009F5C77">
            <w:pPr>
              <w:spacing w:line="360" w:lineRule="auto"/>
            </w:pPr>
            <w:r w:rsidRPr="00382FA3">
              <w:lastRenderedPageBreak/>
              <w:t>Gerėja mokytojų ir mokinių emocinė realybė (mikro</w:t>
            </w:r>
            <w:r>
              <w:t>-</w:t>
            </w:r>
            <w:r w:rsidRPr="00382FA3">
              <w:t xml:space="preserve">klimatas). </w:t>
            </w:r>
          </w:p>
          <w:p w:rsidR="004D4EB4" w:rsidRPr="00382FA3" w:rsidRDefault="004D4EB4" w:rsidP="009F5C77">
            <w:pPr>
              <w:spacing w:line="360" w:lineRule="auto"/>
            </w:pPr>
            <w:r w:rsidRPr="00382FA3">
              <w:t>Nuoseklia, kryptinga, sisteminga psichologine ir socia</w:t>
            </w:r>
            <w:r>
              <w:t>-</w:t>
            </w:r>
            <w:r w:rsidRPr="00382FA3">
              <w:t xml:space="preserve">line pagalba stengiamasi užtikrinti mokinių saugumą. </w:t>
            </w:r>
          </w:p>
          <w:p w:rsidR="004D4EB4" w:rsidRPr="00382FA3" w:rsidRDefault="004D4EB4" w:rsidP="009F5C77">
            <w:pPr>
              <w:spacing w:line="360" w:lineRule="auto"/>
            </w:pPr>
            <w:r>
              <w:lastRenderedPageBreak/>
              <w:t>Dirba</w:t>
            </w:r>
            <w:r w:rsidRPr="00382FA3">
              <w:t xml:space="preserve"> </w:t>
            </w:r>
            <w:r w:rsidR="0078524E">
              <w:t>Vaiko gerovės</w:t>
            </w:r>
            <w:r w:rsidRPr="00382FA3">
              <w:t xml:space="preserve"> komisija. </w:t>
            </w:r>
          </w:p>
          <w:p w:rsidR="004D4EB4" w:rsidRDefault="004D4EB4" w:rsidP="009F5C77">
            <w:pPr>
              <w:spacing w:line="360" w:lineRule="auto"/>
            </w:pPr>
            <w:r>
              <w:t>Neformaliojo</w:t>
            </w:r>
            <w:r w:rsidRPr="00382FA3">
              <w:t xml:space="preserve"> ugdymo būrelių veikla suteikia dideles galimybes mokiniams dalyvauti popamokinėje veikloje, skatina jų saviraišką, ugdo gebėjimus.</w:t>
            </w:r>
          </w:p>
          <w:p w:rsidR="00053DE1" w:rsidRPr="00382FA3" w:rsidRDefault="00053DE1" w:rsidP="009F5C77">
            <w:pPr>
              <w:spacing w:line="360" w:lineRule="auto"/>
            </w:pPr>
            <w:r w:rsidRPr="00053DE1">
              <w:t xml:space="preserve">Mokykloje vyksta prevenciniai </w:t>
            </w:r>
            <w:proofErr w:type="gramStart"/>
            <w:r w:rsidRPr="00053DE1">
              <w:t>renginiai :</w:t>
            </w:r>
            <w:proofErr w:type="gramEnd"/>
            <w:r w:rsidRPr="00053DE1">
              <w:t xml:space="preserve"> “Žvilgsnis”, “Pilaitės širdis”, </w:t>
            </w:r>
            <w:r>
              <w:t>vyksta K</w:t>
            </w:r>
            <w:r w:rsidRPr="00053DE1">
              <w:t>alėd</w:t>
            </w:r>
            <w:r>
              <w:t>ų</w:t>
            </w:r>
            <w:r w:rsidRPr="00053DE1">
              <w:t xml:space="preserve"> sporto šventės.</w:t>
            </w:r>
          </w:p>
          <w:p w:rsidR="004D4EB4" w:rsidRPr="00382FA3" w:rsidRDefault="004D4EB4" w:rsidP="009F5C77">
            <w:pPr>
              <w:spacing w:line="360" w:lineRule="auto"/>
            </w:pPr>
            <w:r w:rsidRPr="00382FA3">
              <w:t xml:space="preserve">Mokykla iš dalies padeda mokiniams pasirinkti tolesnę mokymosi ir veiklos sritį, suteikia reikiamą informaciją. </w:t>
            </w:r>
          </w:p>
          <w:p w:rsidR="004D4EB4" w:rsidRDefault="004D4EB4" w:rsidP="009F5C77">
            <w:pPr>
              <w:spacing w:line="360" w:lineRule="auto"/>
            </w:pPr>
            <w:r w:rsidRPr="00382FA3">
              <w:t xml:space="preserve">Mokykloje </w:t>
            </w:r>
            <w:r w:rsidR="0078524E">
              <w:t>veikia</w:t>
            </w:r>
            <w:r w:rsidRPr="00382FA3">
              <w:t xml:space="preserve"> PIT.</w:t>
            </w:r>
            <w:r w:rsidR="0078524E">
              <w:t xml:space="preserve"> Viduriniame ugdyme mokiniams siūlomas pasirenkamasis dalykas </w:t>
            </w:r>
            <w:proofErr w:type="gramStart"/>
            <w:r w:rsidR="0078524E">
              <w:t>,,Karjera</w:t>
            </w:r>
            <w:proofErr w:type="gramEnd"/>
            <w:r w:rsidR="0078524E">
              <w:t>. Kaip tapti lyderiu.”</w:t>
            </w:r>
          </w:p>
          <w:p w:rsidR="004D4EB4" w:rsidRPr="00382FA3" w:rsidRDefault="004D4EB4" w:rsidP="009F5C77">
            <w:pPr>
              <w:spacing w:line="360" w:lineRule="auto"/>
            </w:pPr>
            <w:r w:rsidRPr="00382FA3">
              <w:t xml:space="preserve">Už profesinį švietimą atsakingas asmuo yra susipažinęs su mokinių </w:t>
            </w:r>
            <w:proofErr w:type="gramStart"/>
            <w:r w:rsidRPr="00382FA3">
              <w:t>ugdymo</w:t>
            </w:r>
            <w:r>
              <w:t>(</w:t>
            </w:r>
            <w:proofErr w:type="gramEnd"/>
            <w:r w:rsidRPr="00382FA3">
              <w:t>si</w:t>
            </w:r>
            <w:r>
              <w:t>)</w:t>
            </w:r>
            <w:r w:rsidRPr="00382FA3">
              <w:t xml:space="preserve"> poreikiais ir bendradarbiauja su mokytojais tolesnio mokinių mokymosi ar veiklos klau</w:t>
            </w:r>
            <w:r>
              <w:t>-</w:t>
            </w:r>
            <w:r w:rsidRPr="00382FA3">
              <w:t>simais.</w:t>
            </w:r>
          </w:p>
          <w:p w:rsidR="004D4EB4" w:rsidRPr="00382FA3" w:rsidRDefault="004D4EB4" w:rsidP="009F5C77">
            <w:pPr>
              <w:spacing w:line="360" w:lineRule="auto"/>
            </w:pPr>
            <w:r w:rsidRPr="00382FA3">
              <w:t xml:space="preserve">Mokinių pažanga </w:t>
            </w:r>
            <w:r w:rsidR="0078524E">
              <w:t xml:space="preserve">fiksuojama </w:t>
            </w:r>
            <w:r w:rsidRPr="00382FA3">
              <w:t>elektroniniame dienyne.</w:t>
            </w:r>
          </w:p>
          <w:p w:rsidR="004D4EB4" w:rsidRDefault="004D4EB4" w:rsidP="009F5C77">
            <w:pPr>
              <w:spacing w:line="360" w:lineRule="auto"/>
            </w:pPr>
            <w:r w:rsidRPr="00382FA3">
              <w:t xml:space="preserve">Mokytojai dirba su gabiais mokiniais, skatina juos dalyvauti konkursuose, olimpiadose. </w:t>
            </w:r>
          </w:p>
          <w:p w:rsidR="00053DE1" w:rsidRPr="00382FA3" w:rsidRDefault="00053DE1" w:rsidP="009F5C77">
            <w:pPr>
              <w:spacing w:line="360" w:lineRule="auto"/>
            </w:pPr>
            <w:r w:rsidRPr="00053DE1">
              <w:t>Specialiųjų poreikių mokiniams užduotys pamokoje diferencijuojamos, mokiniai vertinami lanksčiai.</w:t>
            </w:r>
          </w:p>
          <w:p w:rsidR="004D4EB4" w:rsidRDefault="004D4EB4" w:rsidP="009F5C77">
            <w:pPr>
              <w:spacing w:line="360" w:lineRule="auto"/>
            </w:pPr>
            <w:r w:rsidRPr="00382FA3">
              <w:t xml:space="preserve">Teikiama kryptinga ir efektyvi </w:t>
            </w:r>
            <w:r>
              <w:t>specialistų pagalba.</w:t>
            </w:r>
          </w:p>
          <w:p w:rsidR="00053DE1" w:rsidRDefault="00053DE1" w:rsidP="009F5C77">
            <w:pPr>
              <w:spacing w:line="360" w:lineRule="auto"/>
            </w:pPr>
            <w:r w:rsidRPr="00053DE1">
              <w:t>Psichologas padeda koordinuoti mokykloje vykdomą prevencinę veiklą (</w:t>
            </w:r>
            <w:proofErr w:type="gramStart"/>
            <w:r w:rsidRPr="00053DE1">
              <w:t>pvz.,</w:t>
            </w:r>
            <w:proofErr w:type="gramEnd"/>
            <w:r w:rsidRPr="00053DE1">
              <w:t xml:space="preserve"> dalyvauja projekte </w:t>
            </w:r>
            <w:r w:rsidRPr="00053DE1">
              <w:lastRenderedPageBreak/>
              <w:t>,,Paspauskime vieni kitiems rankas“, ,,Vyresnysis draugas“).</w:t>
            </w:r>
          </w:p>
          <w:p w:rsidR="00053DE1" w:rsidRPr="00053DE1" w:rsidRDefault="00053DE1" w:rsidP="00053DE1">
            <w:pPr>
              <w:spacing w:line="360" w:lineRule="auto"/>
            </w:pPr>
            <w:r>
              <w:t>S</w:t>
            </w:r>
            <w:r w:rsidRPr="00053DE1">
              <w:t>ocialinis pedagogas vykdo mokinių turinčių elgesio problemų ir bendravimo sunkumų apskaitą, kiekvienais metais rengia socialinį pasą.</w:t>
            </w:r>
          </w:p>
          <w:p w:rsidR="00053DE1" w:rsidRPr="00382FA3" w:rsidRDefault="00053DE1" w:rsidP="009F5C77">
            <w:pPr>
              <w:spacing w:line="360" w:lineRule="auto"/>
            </w:pPr>
          </w:p>
        </w:tc>
        <w:tc>
          <w:tcPr>
            <w:tcW w:w="6300" w:type="dxa"/>
          </w:tcPr>
          <w:p w:rsidR="004D4EB4" w:rsidRPr="00382FA3" w:rsidRDefault="004D4EB4" w:rsidP="009F5C77">
            <w:pPr>
              <w:spacing w:line="360" w:lineRule="auto"/>
            </w:pPr>
            <w:r w:rsidRPr="00382FA3">
              <w:lastRenderedPageBreak/>
              <w:t>Dažnėja blogo mokin</w:t>
            </w:r>
            <w:r>
              <w:t>i</w:t>
            </w:r>
            <w:r w:rsidRPr="00382FA3">
              <w:t>ų elgesio, agresijos atvejų.</w:t>
            </w:r>
          </w:p>
          <w:p w:rsidR="004D4EB4" w:rsidRPr="00382FA3" w:rsidRDefault="004D4EB4" w:rsidP="009F5C77">
            <w:pPr>
              <w:spacing w:line="360" w:lineRule="auto"/>
            </w:pPr>
            <w:r w:rsidRPr="00382FA3">
              <w:t>Mokyklos diegiamos vertybinės nuostatos ne visada sutampa su mokinių šeimų vertybinėmis nuostatomis ir elgesio nor</w:t>
            </w:r>
            <w:r>
              <w:t>-</w:t>
            </w:r>
            <w:r w:rsidRPr="00382FA3">
              <w:t>momis.</w:t>
            </w:r>
          </w:p>
          <w:p w:rsidR="004D4EB4" w:rsidRPr="00382FA3" w:rsidRDefault="004D4EB4" w:rsidP="009F5C77">
            <w:pPr>
              <w:spacing w:line="360" w:lineRule="auto"/>
            </w:pPr>
            <w:proofErr w:type="gramStart"/>
            <w:r w:rsidRPr="00382FA3">
              <w:lastRenderedPageBreak/>
              <w:t>Dalis</w:t>
            </w:r>
            <w:proofErr w:type="gramEnd"/>
            <w:r w:rsidRPr="00382FA3">
              <w:t xml:space="preserve"> tėvų abejingi specialistų rekomendacijoms.</w:t>
            </w:r>
          </w:p>
          <w:p w:rsidR="004D4EB4" w:rsidRDefault="004D4EB4" w:rsidP="009F5C77">
            <w:pPr>
              <w:spacing w:line="360" w:lineRule="auto"/>
            </w:pPr>
            <w:r w:rsidRPr="00382FA3">
              <w:t>Nepakankamas ugdymo proceso diferencijavimas.</w:t>
            </w:r>
          </w:p>
          <w:p w:rsidR="006527B5" w:rsidRPr="00382FA3" w:rsidRDefault="006527B5" w:rsidP="009F5C77">
            <w:pPr>
              <w:spacing w:line="360" w:lineRule="auto"/>
            </w:pPr>
          </w:p>
          <w:p w:rsidR="004D4EB4" w:rsidRDefault="004D4EB4" w:rsidP="006527B5">
            <w:pPr>
              <w:spacing w:line="360" w:lineRule="auto"/>
              <w:rPr>
                <w:lang w:val="lt-LT"/>
              </w:rPr>
            </w:pPr>
          </w:p>
          <w:p w:rsidR="00B35454" w:rsidRPr="00565851" w:rsidRDefault="00B35454" w:rsidP="006527B5">
            <w:pPr>
              <w:spacing w:line="360" w:lineRule="auto"/>
              <w:rPr>
                <w:lang w:val="lt-LT"/>
              </w:rPr>
            </w:pPr>
          </w:p>
        </w:tc>
      </w:tr>
      <w:tr w:rsidR="004D4EB4" w:rsidRPr="002D67EF" w:rsidTr="009F5C77">
        <w:tc>
          <w:tcPr>
            <w:tcW w:w="2520" w:type="dxa"/>
          </w:tcPr>
          <w:p w:rsidR="004D4EB4" w:rsidRPr="002D67EF" w:rsidRDefault="004D4EB4" w:rsidP="009F5C77">
            <w:pPr>
              <w:spacing w:line="360" w:lineRule="auto"/>
            </w:pPr>
            <w:r w:rsidRPr="002D67EF">
              <w:lastRenderedPageBreak/>
              <w:t>* Etosas</w:t>
            </w:r>
          </w:p>
          <w:p w:rsidR="004D4EB4" w:rsidRPr="002D67EF" w:rsidRDefault="004D4EB4" w:rsidP="009F5C77">
            <w:pPr>
              <w:spacing w:line="360" w:lineRule="auto"/>
            </w:pPr>
            <w:r w:rsidRPr="002D67EF">
              <w:t>1. Mokyklos kultūra</w:t>
            </w:r>
          </w:p>
          <w:p w:rsidR="004D4EB4" w:rsidRPr="002D67EF" w:rsidRDefault="004D4EB4" w:rsidP="009F5C77">
            <w:pPr>
              <w:spacing w:line="360" w:lineRule="auto"/>
            </w:pPr>
            <w:r w:rsidRPr="002D67EF">
              <w:t>2. Mokyklos savivalda ir bendruomenė</w:t>
            </w:r>
          </w:p>
          <w:p w:rsidR="004D4EB4" w:rsidRPr="002D67EF" w:rsidRDefault="004D4EB4" w:rsidP="009F5C77">
            <w:pPr>
              <w:spacing w:line="360" w:lineRule="auto"/>
            </w:pPr>
            <w:r w:rsidRPr="002D67EF">
              <w:t>3. Mokyklos ryšiai</w:t>
            </w:r>
          </w:p>
          <w:p w:rsidR="004D4EB4" w:rsidRPr="002D67EF" w:rsidRDefault="004D4EB4" w:rsidP="009F5C77">
            <w:pPr>
              <w:spacing w:line="360" w:lineRule="auto"/>
            </w:pPr>
          </w:p>
        </w:tc>
        <w:tc>
          <w:tcPr>
            <w:tcW w:w="5760" w:type="dxa"/>
          </w:tcPr>
          <w:p w:rsidR="0078524E" w:rsidRDefault="0078524E" w:rsidP="00E96004">
            <w:pPr>
              <w:spacing w:line="360" w:lineRule="auto"/>
            </w:pPr>
            <w:r>
              <w:t>Mokykloje vyks</w:t>
            </w:r>
            <w:bookmarkStart w:id="0" w:name="_GoBack"/>
            <w:bookmarkEnd w:id="0"/>
            <w:r>
              <w:t>ta įvairūs ir kokybiški renginiai</w:t>
            </w:r>
            <w:r w:rsidR="004D4EB4" w:rsidRPr="002D67EF">
              <w:t>.</w:t>
            </w:r>
          </w:p>
          <w:p w:rsidR="0078524E" w:rsidRDefault="004D4EB4" w:rsidP="00E96004">
            <w:pPr>
              <w:spacing w:line="360" w:lineRule="auto"/>
            </w:pPr>
            <w:r w:rsidRPr="002D67EF">
              <w:t xml:space="preserve"> </w:t>
            </w:r>
            <w:r w:rsidR="0078524E">
              <w:t xml:space="preserve">Mokykla pristatoma Martyno Mažvydo progimnazijai, </w:t>
            </w:r>
          </w:p>
          <w:p w:rsidR="0078524E" w:rsidRPr="002D67EF" w:rsidRDefault="0078524E" w:rsidP="00E96004">
            <w:pPr>
              <w:spacing w:line="360" w:lineRule="auto"/>
            </w:pPr>
            <w:proofErr w:type="gramStart"/>
            <w:r>
              <w:t>vyksta</w:t>
            </w:r>
            <w:proofErr w:type="gramEnd"/>
            <w:r>
              <w:t xml:space="preserve"> bendri renginiai, metodiniai užsiėmimai.</w:t>
            </w:r>
          </w:p>
          <w:p w:rsidR="004D4EB4" w:rsidRPr="002D67EF" w:rsidRDefault="00080432" w:rsidP="00E96004">
            <w:pPr>
              <w:spacing w:line="360" w:lineRule="auto"/>
            </w:pPr>
            <w:r>
              <w:t>M</w:t>
            </w:r>
            <w:r w:rsidR="004D4EB4" w:rsidRPr="002D67EF">
              <w:t>etin</w:t>
            </w:r>
            <w:r>
              <w:t>į</w:t>
            </w:r>
            <w:r w:rsidR="004D4EB4" w:rsidRPr="002D67EF">
              <w:t xml:space="preserve"> veiklos </w:t>
            </w:r>
            <w:r>
              <w:t>planą</w:t>
            </w:r>
            <w:r w:rsidR="004D4EB4" w:rsidRPr="002D67EF">
              <w:t xml:space="preserve"> </w:t>
            </w:r>
            <w:r w:rsidR="004D4EB4">
              <w:t>kuria darbo grupė.</w:t>
            </w:r>
            <w:r w:rsidR="004D4EB4" w:rsidRPr="002D67EF">
              <w:t xml:space="preserve"> </w:t>
            </w:r>
            <w:r w:rsidR="004D4EB4">
              <w:t xml:space="preserve">Keliant </w:t>
            </w:r>
            <w:r w:rsidR="004D4EB4" w:rsidRPr="002D67EF">
              <w:t xml:space="preserve">tikslus </w:t>
            </w:r>
            <w:r w:rsidR="004D4EB4">
              <w:t xml:space="preserve">ir uždavinius kitiems mokslo metams </w:t>
            </w:r>
            <w:r w:rsidR="004D4EB4" w:rsidRPr="002D67EF">
              <w:t>dalyvauja visos metodinės grupės</w:t>
            </w:r>
            <w:r>
              <w:t>, įsivertinimo grupė</w:t>
            </w:r>
            <w:r w:rsidR="004D4EB4" w:rsidRPr="002D67EF">
              <w:t>.</w:t>
            </w:r>
          </w:p>
          <w:p w:rsidR="004D4EB4" w:rsidRPr="002D67EF" w:rsidRDefault="004D4EB4" w:rsidP="009F5C77">
            <w:pPr>
              <w:spacing w:line="360" w:lineRule="auto"/>
            </w:pPr>
            <w:proofErr w:type="gramStart"/>
            <w:r w:rsidRPr="002D67EF">
              <w:t>Dalis</w:t>
            </w:r>
            <w:proofErr w:type="gramEnd"/>
            <w:r w:rsidRPr="002D67EF">
              <w:t xml:space="preserve"> mokytojų stengiasi padaryti aplinką estetiškesnę (remontuojami kabinetai, koridoriuose eksponuojami mokinių </w:t>
            </w:r>
            <w:r w:rsidR="00080432">
              <w:t xml:space="preserve">dailės </w:t>
            </w:r>
            <w:r w:rsidRPr="002D67EF">
              <w:t>darbai).</w:t>
            </w:r>
          </w:p>
          <w:p w:rsidR="004D4EB4" w:rsidRPr="002D67EF" w:rsidRDefault="004D4EB4" w:rsidP="009F5C77">
            <w:pPr>
              <w:spacing w:line="360" w:lineRule="auto"/>
            </w:pPr>
            <w:r w:rsidRPr="002D67EF">
              <w:t xml:space="preserve">Mokyklos veikla grindžiama visų bendruomenės </w:t>
            </w:r>
            <w:proofErr w:type="gramStart"/>
            <w:r w:rsidRPr="002D67EF">
              <w:t>narių  bendravimu</w:t>
            </w:r>
            <w:proofErr w:type="gramEnd"/>
            <w:r w:rsidRPr="002D67EF">
              <w:t xml:space="preserve"> ir bendradarbiavimu.</w:t>
            </w:r>
          </w:p>
          <w:p w:rsidR="004D4EB4" w:rsidRPr="002D67EF" w:rsidRDefault="004D4EB4" w:rsidP="009F5C77">
            <w:pPr>
              <w:spacing w:line="360" w:lineRule="auto"/>
            </w:pPr>
            <w:r w:rsidRPr="002D67EF">
              <w:t xml:space="preserve">Tėvai gauna įvairiapusę informaciją apie mokyklos gyvenimą. </w:t>
            </w:r>
          </w:p>
          <w:p w:rsidR="004D4EB4" w:rsidRPr="002D67EF" w:rsidRDefault="004D4EB4" w:rsidP="009F5C77">
            <w:pPr>
              <w:spacing w:line="360" w:lineRule="auto"/>
            </w:pPr>
            <w:r w:rsidRPr="002D67EF">
              <w:t>Mokyklos savivaldos institucijos dalyvauja įgyvendinant mokyklos pokyčius.</w:t>
            </w:r>
          </w:p>
          <w:p w:rsidR="004D4EB4" w:rsidRDefault="004D4EB4" w:rsidP="00EA3582">
            <w:pPr>
              <w:spacing w:line="360" w:lineRule="auto"/>
            </w:pPr>
            <w:r w:rsidRPr="002D67EF">
              <w:t xml:space="preserve">Mokykla bendradarbiauja su seniūnija, su </w:t>
            </w:r>
            <w:r w:rsidR="00080432">
              <w:t>mikrorajono progimnazija</w:t>
            </w:r>
            <w:r w:rsidR="00EA3582">
              <w:t xml:space="preserve"> ir kitomis Vilniaus miesto mokyklomis</w:t>
            </w:r>
            <w:r w:rsidR="00080432">
              <w:t>,</w:t>
            </w:r>
            <w:r w:rsidR="00EA3582">
              <w:t xml:space="preserve"> </w:t>
            </w:r>
            <w:r w:rsidR="00EA3582">
              <w:lastRenderedPageBreak/>
              <w:t>PPT, VTAT, specialiosios pedagogikos, psichologijos centru, 5-</w:t>
            </w:r>
            <w:r w:rsidRPr="002D67EF">
              <w:t>PK</w:t>
            </w:r>
            <w:r w:rsidR="00EA3582">
              <w:t xml:space="preserve"> Pilaitės nuovada, Pilaitės dienos centru</w:t>
            </w:r>
            <w:r>
              <w:t xml:space="preserve">. </w:t>
            </w:r>
          </w:p>
          <w:p w:rsidR="00053DE1" w:rsidRPr="00053DE1" w:rsidRDefault="00053DE1" w:rsidP="00CF16D9">
            <w:pPr>
              <w:pStyle w:val="Betarp"/>
              <w:spacing w:line="360" w:lineRule="auto"/>
            </w:pPr>
            <w:r w:rsidRPr="00053DE1">
              <w:t>Bendruomenės narių santykių ir vertybinių nuostatų stebėsenos tikslais mokyklos psichologas atliko: tarptautinės patyčių ir smurto prevencijos programos Olweus tyrimus apie patyčių priežastis ir paplitimą mokykloje.Vykdomos mokinių apklausos apie adaptaciją, žalingus įpročius, apie santykius su mokytojais.</w:t>
            </w:r>
          </w:p>
          <w:p w:rsidR="00053DE1" w:rsidRPr="00053DE1" w:rsidRDefault="00053DE1" w:rsidP="00053DE1">
            <w:pPr>
              <w:spacing w:line="360" w:lineRule="auto"/>
              <w:jc w:val="both"/>
            </w:pPr>
            <w:r w:rsidRPr="00053DE1">
              <w:t>2010–2012 m. bendruomenės narių saugumas ir santykiai stebimi mokyklos ir mokytojų tarybose analizuojant mokyklos veiklos įsivertinimo duomenis.</w:t>
            </w:r>
          </w:p>
          <w:p w:rsidR="00053DE1" w:rsidRPr="00053DE1" w:rsidRDefault="00053DE1" w:rsidP="00053DE1">
            <w:pPr>
              <w:spacing w:line="360" w:lineRule="auto"/>
              <w:jc w:val="both"/>
            </w:pPr>
            <w:r w:rsidRPr="00053DE1">
              <w:t>Siekiant sukurti palankesnį mikroklimatą,  mokiniams pasiūlyta įvairių prevencijos ir vertybių ugdymo projektų (pvz., ,,Žvilgsnis“, ,,Matyti galima tik širdimi“, ,,Vyresnysis draugas“, ,,Drąsinkime ateitį“ ir kt.), organizuojamos mokykloje konferencijos, kurių metu mokiniai pristatyto savo kūrybinius darbus prevencijos tematika.</w:t>
            </w:r>
          </w:p>
          <w:p w:rsidR="00053DE1" w:rsidRPr="00053DE1" w:rsidRDefault="00053DE1" w:rsidP="00053DE1">
            <w:pPr>
              <w:spacing w:line="360" w:lineRule="auto"/>
              <w:jc w:val="both"/>
            </w:pPr>
            <w:r w:rsidRPr="00053DE1">
              <w:t>Parengti tvarkos, drausmės ir švaros mokykloje palaikymo aprašai.</w:t>
            </w:r>
          </w:p>
          <w:p w:rsidR="00053DE1" w:rsidRPr="00053DE1" w:rsidRDefault="00053DE1" w:rsidP="00053DE1">
            <w:pPr>
              <w:spacing w:line="360" w:lineRule="auto"/>
              <w:jc w:val="both"/>
            </w:pPr>
            <w:r w:rsidRPr="00053DE1">
              <w:t xml:space="preserve">Mokykloje veikia savivaldos institucijos: mokyklos taryba, mokytojų taryba, metodinė taryba, metodinės </w:t>
            </w:r>
            <w:r w:rsidRPr="00053DE1">
              <w:lastRenderedPageBreak/>
              <w:t>grupės, klasės auklėtojų metodinis susivienijimas, mokyklos tėvų komitetas, klasių tėvų komitetai, mokinių parlamentas, klasių seniūnų sueiga.</w:t>
            </w:r>
          </w:p>
          <w:p w:rsidR="00053DE1" w:rsidRPr="00053DE1" w:rsidRDefault="00053DE1" w:rsidP="00053DE1">
            <w:pPr>
              <w:spacing w:line="360" w:lineRule="auto"/>
              <w:jc w:val="both"/>
            </w:pPr>
            <w:r w:rsidRPr="00053DE1">
              <w:t>Mokyklos bendruomenė dalyvavo rengiant 2008–2012 metų mokyklos strateginį veiklos planą. Darbo grupės parengtas strateginio plano projektas buvo aptartas mokytojų tarybos posėdyje, atsižvelgus į mokytojų pasiūlymus, koreguojamas ir pateiktas mokyklos tarybai, kur nuomonę išsakė tėvų ir mokinių atstovai.</w:t>
            </w:r>
          </w:p>
          <w:p w:rsidR="00053DE1" w:rsidRPr="00053DE1" w:rsidRDefault="00053DE1" w:rsidP="00053DE1">
            <w:pPr>
              <w:spacing w:line="360" w:lineRule="auto"/>
            </w:pPr>
            <w:r w:rsidRPr="00053DE1">
              <w:t>Mokyklos metin</w:t>
            </w:r>
            <w:r w:rsidR="00CF16D9">
              <w:t xml:space="preserve">į </w:t>
            </w:r>
            <w:r w:rsidRPr="00053DE1">
              <w:t>veiklos p</w:t>
            </w:r>
            <w:r w:rsidR="00CF16D9">
              <w:t>laną</w:t>
            </w:r>
            <w:r w:rsidRPr="00053DE1">
              <w:t xml:space="preserve"> kuria darbo grupė. Keliant tikslus ir uždavinius kitiems mokslo metams dalyvauja visos metodinės grupės.</w:t>
            </w:r>
          </w:p>
          <w:p w:rsidR="00053DE1" w:rsidRPr="00053DE1" w:rsidRDefault="00053DE1" w:rsidP="00053DE1">
            <w:pPr>
              <w:spacing w:line="360" w:lineRule="auto"/>
            </w:pPr>
            <w:r w:rsidRPr="00053DE1">
              <w:t>Mokyklos veiklą planuoja ir įgyvendina konkrečiai paskirčiai sudaromos darbo grupės ir/ar nuolat mokykloje veikiančios institucijos (metodinės grupės, metodinė taryba, klasės auklėtojų metodinis susivienijimas, mokinių tėvų komitetas, mokinių parlamentas ir kt.), koordinuojamos mokyklos vadovų</w:t>
            </w:r>
          </w:p>
          <w:p w:rsidR="00053DE1" w:rsidRPr="00053DE1" w:rsidRDefault="00053DE1" w:rsidP="00053DE1">
            <w:pPr>
              <w:spacing w:line="360" w:lineRule="auto"/>
            </w:pPr>
            <w:proofErr w:type="gramStart"/>
            <w:r w:rsidRPr="00053DE1">
              <w:t>Dalis</w:t>
            </w:r>
            <w:proofErr w:type="gramEnd"/>
            <w:r w:rsidRPr="00053DE1">
              <w:t xml:space="preserve"> mokytojų stengiasi padaryti aplinką estetiškesnę (remontuojami kabinetai, perkamos žaliuzės, korido-riuose eksponuojami mokinių darbai).</w:t>
            </w:r>
          </w:p>
          <w:p w:rsidR="006527B5" w:rsidRPr="002D67EF" w:rsidRDefault="00053DE1" w:rsidP="00CF16D9">
            <w:pPr>
              <w:spacing w:line="360" w:lineRule="auto"/>
            </w:pPr>
            <w:r w:rsidRPr="00053DE1">
              <w:t xml:space="preserve">Visuomenė apie mokyklos veiklą informuojama mokyklos interneto </w:t>
            </w:r>
            <w:proofErr w:type="gramStart"/>
            <w:r w:rsidRPr="00053DE1">
              <w:t xml:space="preserve">svetainėje  </w:t>
            </w:r>
            <w:r w:rsidRPr="00053DE1">
              <w:lastRenderedPageBreak/>
              <w:t>(</w:t>
            </w:r>
            <w:proofErr w:type="gramEnd"/>
            <w:r w:rsidRPr="00053DE1">
              <w:t>http://www.pilaitesmokykla.lt). Svetainėje pateikiami svarbiausi mokyklos veiklos dokumentai.</w:t>
            </w:r>
          </w:p>
        </w:tc>
        <w:tc>
          <w:tcPr>
            <w:tcW w:w="6300" w:type="dxa"/>
          </w:tcPr>
          <w:p w:rsidR="004D4EB4" w:rsidRPr="002D67EF" w:rsidRDefault="004D4EB4" w:rsidP="009F5C77">
            <w:pPr>
              <w:pStyle w:val="Antrats"/>
              <w:tabs>
                <w:tab w:val="clear" w:pos="4819"/>
                <w:tab w:val="clear" w:pos="9638"/>
              </w:tabs>
              <w:spacing w:line="360" w:lineRule="auto"/>
            </w:pPr>
            <w:r w:rsidRPr="002D67EF">
              <w:lastRenderedPageBreak/>
              <w:t>Bendruomenės nariai pripažįsta mokyklos viziją, bet dauguma asmeniškai aktyviai neprisideda prie jos įgyvendinimo, nedaly</w:t>
            </w:r>
            <w:r>
              <w:t>-</w:t>
            </w:r>
            <w:r w:rsidRPr="002D67EF">
              <w:t>vauja kuriant įvaizdį.</w:t>
            </w:r>
          </w:p>
          <w:p w:rsidR="004D4EB4" w:rsidRPr="002D67EF" w:rsidRDefault="004D4EB4" w:rsidP="009F5C77">
            <w:pPr>
              <w:spacing w:line="360" w:lineRule="auto"/>
            </w:pPr>
            <w:r w:rsidRPr="002D67EF">
              <w:t>Ne visi bendruomenės nariai jaučiasi mokyklos šeimininkais.</w:t>
            </w:r>
          </w:p>
          <w:p w:rsidR="004D4EB4" w:rsidRPr="002D67EF" w:rsidRDefault="004D4EB4" w:rsidP="009F5C77">
            <w:pPr>
              <w:spacing w:line="360" w:lineRule="auto"/>
            </w:pPr>
            <w:r w:rsidRPr="002D67EF">
              <w:t>Bendruomenės narių saugumui neteikiamas prioritetas.</w:t>
            </w:r>
          </w:p>
          <w:p w:rsidR="004D4EB4" w:rsidRPr="002D67EF" w:rsidRDefault="004D4EB4" w:rsidP="009F5C77">
            <w:pPr>
              <w:spacing w:line="360" w:lineRule="auto"/>
            </w:pPr>
            <w:r w:rsidRPr="002D67EF">
              <w:t>Mikroklimatas nėra visai geras, pasitaiko nepagarbos, nejaut</w:t>
            </w:r>
            <w:r>
              <w:t>-</w:t>
            </w:r>
            <w:r w:rsidRPr="002D67EF">
              <w:t>rumo, nepasitikėjimo vienas kitu atvejų.</w:t>
            </w:r>
          </w:p>
          <w:p w:rsidR="004D4EB4" w:rsidRPr="002D67EF" w:rsidRDefault="004D4EB4" w:rsidP="009F5C77">
            <w:pPr>
              <w:spacing w:line="360" w:lineRule="auto"/>
            </w:pPr>
            <w:r w:rsidRPr="002D67EF">
              <w:t xml:space="preserve">Tėvai mokyklos veikloje dalyvauja epizodiškai. </w:t>
            </w:r>
          </w:p>
          <w:p w:rsidR="004D4EB4" w:rsidRPr="002D67EF" w:rsidRDefault="004D4EB4" w:rsidP="009F5C77">
            <w:pPr>
              <w:spacing w:line="360" w:lineRule="auto"/>
            </w:pPr>
            <w:r>
              <w:t>Nepakankama</w:t>
            </w:r>
            <w:r w:rsidRPr="002D67EF">
              <w:t xml:space="preserve"> mokinių </w:t>
            </w:r>
            <w:r>
              <w:t xml:space="preserve">savivaldos </w:t>
            </w:r>
            <w:r w:rsidRPr="002D67EF">
              <w:t>veikla.</w:t>
            </w:r>
          </w:p>
          <w:p w:rsidR="004D4EB4" w:rsidRPr="002D67EF" w:rsidRDefault="004D4EB4" w:rsidP="009F5C77">
            <w:pPr>
              <w:spacing w:line="360" w:lineRule="auto"/>
            </w:pPr>
            <w:r w:rsidRPr="002D67EF">
              <w:t xml:space="preserve">Bendradarbiavimas tik iš dalies </w:t>
            </w:r>
            <w:r>
              <w:t>gerina</w:t>
            </w:r>
            <w:r w:rsidRPr="002D67EF">
              <w:t xml:space="preserve"> mokyklos veiklą.</w:t>
            </w:r>
          </w:p>
          <w:p w:rsidR="004D4EB4" w:rsidRDefault="004D4EB4" w:rsidP="009F5C77">
            <w:pPr>
              <w:spacing w:line="360" w:lineRule="auto"/>
            </w:pPr>
            <w:r w:rsidRPr="002D67EF">
              <w:t xml:space="preserve">Mokyklos veikla vietos bendruomenėje </w:t>
            </w:r>
            <w:r>
              <w:t>ne visada efe</w:t>
            </w:r>
            <w:r w:rsidRPr="002D67EF">
              <w:t>ktyvi.</w:t>
            </w:r>
          </w:p>
          <w:p w:rsidR="002F28FE" w:rsidRPr="002D67EF" w:rsidRDefault="002F28FE" w:rsidP="002F28FE">
            <w:pPr>
              <w:spacing w:line="360" w:lineRule="auto"/>
            </w:pPr>
            <w:r w:rsidRPr="002D67EF">
              <w:t xml:space="preserve">Bendruomenės nariai tik iš dalies jaučiasi </w:t>
            </w:r>
            <w:smartTag w:uri="urn:schemas-microsoft-com:office:smarttags" w:element="City">
              <w:smartTag w:uri="urn:schemas-microsoft-com:office:smarttags" w:element="place">
                <w:r w:rsidRPr="002D67EF">
                  <w:t>saugūs</w:t>
                </w:r>
              </w:smartTag>
            </w:smartTag>
            <w:r w:rsidRPr="002D67EF">
              <w:t>. Nėra vientisos pagalbos teikimo sistemos.</w:t>
            </w:r>
          </w:p>
          <w:p w:rsidR="002F28FE" w:rsidRDefault="002F28FE" w:rsidP="009F5C77">
            <w:pPr>
              <w:spacing w:line="360" w:lineRule="auto"/>
            </w:pPr>
          </w:p>
          <w:p w:rsidR="00CF16D9" w:rsidRPr="002D67EF" w:rsidRDefault="00CF16D9" w:rsidP="00CF16D9">
            <w:pPr>
              <w:spacing w:line="360" w:lineRule="auto"/>
            </w:pPr>
          </w:p>
        </w:tc>
      </w:tr>
      <w:tr w:rsidR="004D4EB4" w:rsidRPr="002D67EF" w:rsidTr="009F5C77">
        <w:tc>
          <w:tcPr>
            <w:tcW w:w="2520" w:type="dxa"/>
          </w:tcPr>
          <w:p w:rsidR="004D4EB4" w:rsidRPr="002D67EF" w:rsidRDefault="004D4EB4" w:rsidP="009F5C77">
            <w:pPr>
              <w:spacing w:line="360" w:lineRule="auto"/>
            </w:pPr>
            <w:r w:rsidRPr="002D67EF">
              <w:lastRenderedPageBreak/>
              <w:t>* Ištekliai</w:t>
            </w:r>
          </w:p>
          <w:p w:rsidR="004D4EB4" w:rsidRPr="002D67EF" w:rsidRDefault="004D4EB4" w:rsidP="009F5C77">
            <w:pPr>
              <w:spacing w:line="360" w:lineRule="auto"/>
            </w:pPr>
            <w:r w:rsidRPr="002D67EF">
              <w:t>1. Mokymo bazė ir sąlygos</w:t>
            </w:r>
          </w:p>
          <w:p w:rsidR="004D4EB4" w:rsidRPr="002D67EF" w:rsidRDefault="004D4EB4" w:rsidP="009F5C77">
            <w:pPr>
              <w:spacing w:line="360" w:lineRule="auto"/>
            </w:pPr>
            <w:r w:rsidRPr="002D67EF">
              <w:t>2. Aprūpinimas ištekliai</w:t>
            </w:r>
          </w:p>
          <w:p w:rsidR="004D4EB4" w:rsidRPr="002D67EF" w:rsidRDefault="004D4EB4" w:rsidP="009F5C77">
            <w:pPr>
              <w:spacing w:line="360" w:lineRule="auto"/>
            </w:pPr>
            <w:r w:rsidRPr="002D67EF">
              <w:t>3. Personalas</w:t>
            </w:r>
          </w:p>
          <w:p w:rsidR="004D4EB4" w:rsidRPr="002D67EF" w:rsidRDefault="004D4EB4" w:rsidP="009F5C77">
            <w:pPr>
              <w:spacing w:line="360" w:lineRule="auto"/>
            </w:pPr>
            <w:r w:rsidRPr="002D67EF">
              <w:t>4. Pedagogų kompetencijos vystymas</w:t>
            </w:r>
          </w:p>
          <w:p w:rsidR="004D4EB4" w:rsidRPr="002D67EF" w:rsidRDefault="004D4EB4" w:rsidP="009F5C77">
            <w:pPr>
              <w:spacing w:line="360" w:lineRule="auto"/>
            </w:pPr>
            <w:r w:rsidRPr="002D67EF">
              <w:t>5. Moksleiviai</w:t>
            </w:r>
          </w:p>
        </w:tc>
        <w:tc>
          <w:tcPr>
            <w:tcW w:w="5760" w:type="dxa"/>
            <w:vAlign w:val="bottom"/>
          </w:tcPr>
          <w:p w:rsidR="00CF16D9" w:rsidRPr="00CF16D9" w:rsidRDefault="00CF16D9" w:rsidP="00CF16D9">
            <w:pPr>
              <w:spacing w:line="360" w:lineRule="auto"/>
            </w:pPr>
            <w:r w:rsidRPr="00CF16D9">
              <w:t>Ugdymo(si) procesas ir papildomi socialiniai ir kultū-riniai renginiai vyksta saugioje mokyklos aplinkoje ir patalpose. Pakanka mokymosi vietų moksleiviams ir darbo vietų mokytojams.</w:t>
            </w:r>
          </w:p>
          <w:p w:rsidR="00CF16D9" w:rsidRPr="00CF16D9" w:rsidRDefault="00CF16D9" w:rsidP="00CF16D9">
            <w:pPr>
              <w:spacing w:line="360" w:lineRule="auto"/>
            </w:pPr>
            <w:r w:rsidRPr="00CF16D9">
              <w:t>Mokykloje 9–12 klasių mokinių ugdymui naudojami 54 kompiuteriai (iš jų – 11 nešiojamų). Mokiniai naudojasi 43 kompiuteriais (informacinių technologijų kabinete mokiniams įrengta 15 darbo vietų, informaciniame centre – 16, bibliotekoje-skaitykloje – 9, PIT-e – 3).</w:t>
            </w:r>
          </w:p>
          <w:p w:rsidR="00CF16D9" w:rsidRPr="00CF16D9" w:rsidRDefault="00CF16D9" w:rsidP="00CF16D9">
            <w:pPr>
              <w:spacing w:line="360" w:lineRule="auto"/>
            </w:pPr>
            <w:r w:rsidRPr="00CF16D9">
              <w:t xml:space="preserve">Mokykla naudojasi TEO LT šviesolaidžiu interneto ryšiu,  kurio sparta  – iki 40 Mbps.  Interneto bei intraneto ryšys yra įdiegtas visuose mokyklos kompiuteriuose. Mokykla turi internetinę svetainę </w:t>
            </w:r>
            <w:hyperlink r:id="rId7" w:history="1">
              <w:r w:rsidRPr="00CF16D9">
                <w:rPr>
                  <w:color w:val="0000FF"/>
                  <w:u w:val="single"/>
                </w:rPr>
                <w:t>www.pilaitesmokykla.lt</w:t>
              </w:r>
            </w:hyperlink>
            <w:r w:rsidRPr="00CF16D9">
              <w:t>.</w:t>
            </w:r>
          </w:p>
          <w:p w:rsidR="00CF16D9" w:rsidRPr="00CF16D9" w:rsidRDefault="00CF16D9" w:rsidP="00CF16D9">
            <w:pPr>
              <w:spacing w:line="360" w:lineRule="auto"/>
            </w:pPr>
            <w:r w:rsidRPr="00CF16D9">
              <w:t xml:space="preserve">Mokytojai aprūpinti šiuolaikinėmis organizacinėmis priemonėmis. Mokytojų kabinetuose yra kompiuteriai, naudojamos vaizdo perteikimo priemonės (17 kabinetų – daugialypės terpės projektoriai, 3 kabinetuose – televizoriai), mokytojai naudojasi </w:t>
            </w:r>
            <w:r w:rsidR="002F28FE">
              <w:t>5</w:t>
            </w:r>
            <w:r w:rsidRPr="00CF16D9">
              <w:t xml:space="preserve"> kopijavimo aparatais ir 6 spausdintuvais.</w:t>
            </w:r>
          </w:p>
          <w:p w:rsidR="00CF16D9" w:rsidRPr="00CF16D9" w:rsidRDefault="00CF16D9" w:rsidP="00CF16D9">
            <w:pPr>
              <w:spacing w:line="360" w:lineRule="auto"/>
            </w:pPr>
            <w:r w:rsidRPr="00CF16D9">
              <w:t xml:space="preserve">Bibliotekoje-skaitykloje yra 20 darbo vietų skaitytojams. </w:t>
            </w:r>
            <w:r w:rsidRPr="00CF16D9">
              <w:lastRenderedPageBreak/>
              <w:t>Iš jų 9 vietos yra kompiuterizuotos su galimybe skenuoti ir spausdinti. Visi skaitytojams skirti kompiuteriai sujungti į vidaus tinklą, turi prieigą prie interneto. Bibliotekoje-skaitykloje yra kopijavimo aparatas. Bibliotekoje yra vaizdo kamera, fotoaparatas, nešiojamas kompiuteris, projektorius, ekranas, kuriais, prireikus, gali naudotis visi mokytojai.</w:t>
            </w:r>
          </w:p>
          <w:p w:rsidR="00CF16D9" w:rsidRPr="00CF16D9" w:rsidRDefault="00CF16D9" w:rsidP="00CF16D9">
            <w:pPr>
              <w:spacing w:line="360" w:lineRule="auto"/>
            </w:pPr>
            <w:r w:rsidRPr="00CF16D9">
              <w:t>Mokykloje vidurinio ugdymo programos įgyvendinimui naudojami 39 mokomieji kabinetai. Visuose kabinetuose yra tinkami suolai, įrengtos kompiuterizuotos mokytojų darbo vietos su interneto prieiga. 20 kabinetų įrengta galimybė perduoti vaizdą iš kompiuterio mokiniams.</w:t>
            </w:r>
          </w:p>
          <w:p w:rsidR="00CF16D9" w:rsidRPr="00CF16D9" w:rsidRDefault="00CF16D9" w:rsidP="00CF16D9">
            <w:pPr>
              <w:spacing w:line="360" w:lineRule="auto"/>
            </w:pPr>
            <w:r w:rsidRPr="00CF16D9">
              <w:t>Dauguma baldų gerai tausojami, atnaujinami ir mokymo priemonės atitinka moksleivių ugdymo poreikius.</w:t>
            </w:r>
          </w:p>
          <w:p w:rsidR="00CF16D9" w:rsidRPr="00CF16D9" w:rsidRDefault="00CF16D9" w:rsidP="00CF16D9">
            <w:pPr>
              <w:spacing w:line="360" w:lineRule="auto"/>
            </w:pPr>
            <w:r w:rsidRPr="00CF16D9">
              <w:t>Gaunamas finansavimas tik  iš dalies patenkina mokyk-los poreikius. </w:t>
            </w:r>
          </w:p>
          <w:p w:rsidR="00CF16D9" w:rsidRPr="00CF16D9" w:rsidRDefault="00CF16D9" w:rsidP="00CF16D9">
            <w:pPr>
              <w:spacing w:line="360" w:lineRule="auto"/>
            </w:pPr>
            <w:r w:rsidRPr="00CF16D9">
              <w:t>Mokyklos materialinė bazė yra patenkinama.</w:t>
            </w:r>
          </w:p>
          <w:p w:rsidR="00CF16D9" w:rsidRPr="00CF16D9" w:rsidRDefault="00CF16D9" w:rsidP="00CF16D9">
            <w:pPr>
              <w:spacing w:line="360" w:lineRule="auto"/>
            </w:pPr>
            <w:r w:rsidRPr="00CF16D9">
              <w:t>Mokykloje esantys ištekliai iš esmės tenkina ugdymo proceso reikalavimus.</w:t>
            </w:r>
          </w:p>
          <w:p w:rsidR="00CF16D9" w:rsidRPr="00CF16D9" w:rsidRDefault="00CF16D9" w:rsidP="00CF16D9">
            <w:pPr>
              <w:spacing w:line="360" w:lineRule="auto"/>
            </w:pPr>
            <w:r w:rsidRPr="00CF16D9">
              <w:t>Moksleivių darbai naudojami mokyklos aplinkai kurti.</w:t>
            </w:r>
          </w:p>
          <w:p w:rsidR="00CF16D9" w:rsidRPr="00CF16D9" w:rsidRDefault="00CF16D9" w:rsidP="00CF16D9">
            <w:pPr>
              <w:spacing w:line="360" w:lineRule="auto"/>
            </w:pPr>
            <w:r w:rsidRPr="00CF16D9">
              <w:t>Ugdymo procese naudojami įvairūs informacijos šalti-niai.</w:t>
            </w:r>
          </w:p>
          <w:p w:rsidR="00CF16D9" w:rsidRPr="00CF16D9" w:rsidRDefault="00CF16D9" w:rsidP="00CF16D9">
            <w:pPr>
              <w:spacing w:line="360" w:lineRule="auto"/>
            </w:pPr>
            <w:r w:rsidRPr="00CF16D9">
              <w:t xml:space="preserve">Mokykloje dirba </w:t>
            </w:r>
            <w:r w:rsidR="002F28FE">
              <w:t xml:space="preserve">turintys reikiamą išsilavinimą ir </w:t>
            </w:r>
            <w:r w:rsidR="002F28FE">
              <w:lastRenderedPageBreak/>
              <w:t xml:space="preserve">kvalifikaciją </w:t>
            </w:r>
            <w:r w:rsidRPr="00CF16D9">
              <w:t>pedagogai  ir pedagoginę pagalbą teikiantys specialistai bei aptarnaujantis personalas.</w:t>
            </w:r>
          </w:p>
          <w:p w:rsidR="00CF16D9" w:rsidRPr="00CF16D9" w:rsidRDefault="00CF16D9" w:rsidP="00CF16D9">
            <w:pPr>
              <w:spacing w:line="360" w:lineRule="auto"/>
            </w:pPr>
            <w:r w:rsidRPr="00CF16D9">
              <w:t>Daugumos metodinių grupių darbo efektyvumas yra geras.</w:t>
            </w:r>
          </w:p>
          <w:p w:rsidR="00CF16D9" w:rsidRPr="00CF16D9" w:rsidRDefault="00CF16D9" w:rsidP="00CF16D9">
            <w:pPr>
              <w:spacing w:line="360" w:lineRule="auto"/>
            </w:pPr>
            <w:r w:rsidRPr="00CF16D9">
              <w:t>Skirstant darbus mokytojams atsižvelgiama į jų kvalifi-kaciją ir patirtį.</w:t>
            </w:r>
          </w:p>
          <w:p w:rsidR="00CF16D9" w:rsidRPr="00CF16D9" w:rsidRDefault="00CF16D9" w:rsidP="00CF16D9">
            <w:pPr>
              <w:spacing w:line="360" w:lineRule="auto"/>
            </w:pPr>
            <w:r w:rsidRPr="00CF16D9">
              <w:t>Mokykloje formuojama visų darbuotojų bendradar-biavimo sistema, reguliariai teikiama pagalba spec. poreikių, socialiai remtinų, rizikos grupių moksleiviams.</w:t>
            </w:r>
          </w:p>
          <w:p w:rsidR="00CF16D9" w:rsidRPr="00CF16D9" w:rsidRDefault="00CF16D9" w:rsidP="00CF16D9">
            <w:pPr>
              <w:spacing w:line="360" w:lineRule="auto"/>
              <w:rPr>
                <w:color w:val="000000"/>
              </w:rPr>
            </w:pPr>
            <w:r w:rsidRPr="00CF16D9">
              <w:rPr>
                <w:color w:val="000000"/>
              </w:rPr>
              <w:t>Mokytojai ir moksleiviai gali pasinaudoti aptarnaujančio personalo pagalba. Aptarnaujančio personalo tarpusavio bendradarbiavimas yra geras.</w:t>
            </w:r>
          </w:p>
          <w:p w:rsidR="00CF16D9" w:rsidRPr="00CF16D9" w:rsidRDefault="00CF16D9" w:rsidP="00CF16D9">
            <w:pPr>
              <w:spacing w:line="360" w:lineRule="auto"/>
            </w:pPr>
            <w:r w:rsidRPr="00CF16D9">
              <w:t>Informacija apie pedagogų veiklos vertinimą yra panau-dojama planuojant mokyklos plėtrą. Padagogai formu-luoja savo veiklos uždavinius atitinkančius mokyklos plėtros prioritetus.</w:t>
            </w:r>
          </w:p>
          <w:p w:rsidR="00CF16D9" w:rsidRPr="00CF16D9" w:rsidRDefault="00CF16D9" w:rsidP="00CF16D9">
            <w:pPr>
              <w:spacing w:line="360" w:lineRule="auto"/>
            </w:pPr>
            <w:r w:rsidRPr="00CF16D9">
              <w:t>Mokyklos vadovai reguliariai organizuoja ir vykdo pe-dagogų mokymą. Nustatomi ir suderinami grupiniai ar bendrieji kvalifikacijos tobulinimo poreikiai. Veikia gerosios patirties sklaida metodinėse grupėse.</w:t>
            </w:r>
          </w:p>
          <w:p w:rsidR="00CF16D9" w:rsidRPr="00CF16D9" w:rsidRDefault="00CF16D9" w:rsidP="00CF16D9">
            <w:pPr>
              <w:spacing w:line="360" w:lineRule="auto"/>
            </w:pPr>
            <w:r w:rsidRPr="00CF16D9">
              <w:t> Racionalus lėšų paskirstymas atitinka mokyklos prioritetus. Vadovai skatina taupų lėšų naudojimą.</w:t>
            </w:r>
          </w:p>
          <w:p w:rsidR="00CF16D9" w:rsidRPr="00CF16D9" w:rsidRDefault="00CF16D9" w:rsidP="00CF16D9">
            <w:pPr>
              <w:spacing w:line="360" w:lineRule="auto"/>
            </w:pPr>
            <w:r w:rsidRPr="00CF16D9">
              <w:t>Bendruomenės nuomonė apie finansinių išteklių panau-</w:t>
            </w:r>
            <w:r w:rsidRPr="00CF16D9">
              <w:lastRenderedPageBreak/>
              <w:t>dojimą mokykloje išgirstama. Gaunami ištekliai neprieštarauja įstatymams.</w:t>
            </w:r>
          </w:p>
          <w:p w:rsidR="00CF16D9" w:rsidRPr="002D67EF" w:rsidRDefault="00CF16D9" w:rsidP="00CF16D9">
            <w:pPr>
              <w:spacing w:line="360" w:lineRule="auto"/>
            </w:pPr>
            <w:r w:rsidRPr="00CF16D9">
              <w:t>Biudžetinių ir nebiudžetinių lėšų tvarkymas, skirstymas ir kaupimas yra viešas.</w:t>
            </w:r>
          </w:p>
        </w:tc>
        <w:tc>
          <w:tcPr>
            <w:tcW w:w="6300" w:type="dxa"/>
          </w:tcPr>
          <w:p w:rsidR="004D4EB4" w:rsidRPr="002D67EF" w:rsidRDefault="004D4EB4" w:rsidP="009F5C77">
            <w:pPr>
              <w:spacing w:line="360" w:lineRule="auto"/>
            </w:pPr>
            <w:r w:rsidRPr="002D67EF">
              <w:lastRenderedPageBreak/>
              <w:t>Mokymosi aplinka ir patalpos yra saugios, tačiau efektyvumui užtikrinti reikalingas remontas, patalpų pertvarkymas.</w:t>
            </w:r>
          </w:p>
          <w:p w:rsidR="00D17E07" w:rsidRPr="00D17E07" w:rsidRDefault="004D4EB4" w:rsidP="00D17E07">
            <w:pPr>
              <w:spacing w:line="360" w:lineRule="auto"/>
            </w:pPr>
            <w:r w:rsidRPr="002D67EF">
              <w:t>Nepakanka mokymo priemonių.</w:t>
            </w:r>
            <w:r w:rsidR="00D17E07" w:rsidRPr="00D17E07">
              <w:t xml:space="preserve"> Mokykla dar neturi moderniausių mokymo priemonių pvz., interaktyvių lentų, kompiuterinės laboratorinės įrangos.</w:t>
            </w:r>
          </w:p>
          <w:p w:rsidR="004D4EB4" w:rsidRPr="002D67EF" w:rsidRDefault="00D17E07" w:rsidP="009F5C77">
            <w:pPr>
              <w:spacing w:line="360" w:lineRule="auto"/>
            </w:pPr>
            <w:r w:rsidRPr="00D17E07">
              <w:t>Technologijų mokytojo darbo vieta kabinete kompiuterizuota, tačiau kompiuterizuotų darbo vietų mokiniams informacijos paieškai, atlikti praktinius modeliavimo ar aprašymo darbus neįrengta.</w:t>
            </w:r>
          </w:p>
          <w:p w:rsidR="004D4EB4" w:rsidRPr="002D67EF" w:rsidRDefault="004D4EB4" w:rsidP="009F5C77">
            <w:pPr>
              <w:spacing w:line="360" w:lineRule="auto"/>
            </w:pPr>
            <w:r w:rsidRPr="002D67EF">
              <w:t>Nepakankami ištekliai neigiamai veikia ugdymo kokybę.</w:t>
            </w:r>
          </w:p>
          <w:p w:rsidR="004D4EB4" w:rsidRPr="002D67EF" w:rsidRDefault="004D4EB4" w:rsidP="009F5C77">
            <w:pPr>
              <w:spacing w:line="360" w:lineRule="auto"/>
            </w:pPr>
            <w:r w:rsidRPr="002D67EF">
              <w:t>Ne visi mokytojai domisi informacijos šaltinių įvairove.</w:t>
            </w:r>
          </w:p>
          <w:p w:rsidR="004D4EB4" w:rsidRPr="002D67EF" w:rsidRDefault="004D4EB4" w:rsidP="009F5C77">
            <w:pPr>
              <w:spacing w:line="360" w:lineRule="auto"/>
            </w:pPr>
            <w:r w:rsidRPr="002D67EF">
              <w:t>Dalis mokytojų nesiekia aukštesnės kvalifikacinės kategorijos.</w:t>
            </w:r>
          </w:p>
          <w:p w:rsidR="004D4EB4" w:rsidRPr="002D67EF" w:rsidRDefault="004D4EB4" w:rsidP="009F5C77">
            <w:pPr>
              <w:spacing w:line="360" w:lineRule="auto"/>
            </w:pPr>
            <w:r w:rsidRPr="002D67EF">
              <w:t>Mokytojai ne visada gerai dirba komandomis.</w:t>
            </w:r>
          </w:p>
          <w:p w:rsidR="004D4EB4" w:rsidRPr="002D67EF" w:rsidRDefault="004D4EB4" w:rsidP="009F5C77">
            <w:pPr>
              <w:spacing w:line="360" w:lineRule="auto"/>
            </w:pPr>
            <w:r w:rsidRPr="002D67EF">
              <w:t>Kai kurių mokytojų bendradarbiavimas yra formalus, ne visada planingas.</w:t>
            </w:r>
          </w:p>
          <w:p w:rsidR="004D4EB4" w:rsidRPr="002D67EF" w:rsidRDefault="004D4EB4" w:rsidP="009F5C77">
            <w:pPr>
              <w:pStyle w:val="Antrats"/>
              <w:tabs>
                <w:tab w:val="clear" w:pos="4819"/>
                <w:tab w:val="clear" w:pos="9638"/>
              </w:tabs>
              <w:spacing w:line="360" w:lineRule="auto"/>
            </w:pPr>
            <w:r w:rsidRPr="002D67EF">
              <w:t>Mokykloje nėra nuoseklios pedagogų skatinimo sistemos.</w:t>
            </w:r>
          </w:p>
          <w:p w:rsidR="004D4EB4" w:rsidRPr="002D67EF" w:rsidRDefault="004D4EB4" w:rsidP="009F5C77">
            <w:pPr>
              <w:spacing w:line="360" w:lineRule="auto"/>
            </w:pPr>
            <w:r w:rsidRPr="002D67EF">
              <w:t>Trūksta naujų pedagogų adaptacijos mokykloje sistemos.</w:t>
            </w:r>
          </w:p>
          <w:p w:rsidR="00D17E07" w:rsidRPr="00D17E07" w:rsidRDefault="00D17E07" w:rsidP="00D17E07">
            <w:pPr>
              <w:spacing w:line="360" w:lineRule="auto"/>
            </w:pPr>
            <w:r w:rsidRPr="00D17E07">
              <w:t>Mokyklos pastatas ir patalpos nėra pritaikytos fizinę negalią turintiems mokiniams. Nėra įrengtų laiptų takelių, pritaikytų darbo vietų, tualetų ir kitų patalpų.</w:t>
            </w:r>
          </w:p>
          <w:p w:rsidR="00D17E07" w:rsidRPr="00D17E07" w:rsidRDefault="00D17E07" w:rsidP="00D17E07">
            <w:pPr>
              <w:spacing w:line="360" w:lineRule="auto"/>
            </w:pPr>
            <w:r w:rsidRPr="00D17E07">
              <w:t xml:space="preserve">Sporto aikštyne esančių įrengimų būklė – patenkinama, tačiau </w:t>
            </w:r>
            <w:r w:rsidRPr="00D17E07">
              <w:lastRenderedPageBreak/>
              <w:t>dalį jų reikėtų naujai pritaikyti naudojimui ar remontuoti.</w:t>
            </w:r>
          </w:p>
          <w:p w:rsidR="00D17E07" w:rsidRPr="00D17E07" w:rsidRDefault="00D17E07" w:rsidP="00D17E07">
            <w:pPr>
              <w:spacing w:line="360" w:lineRule="auto"/>
            </w:pPr>
            <w:r w:rsidRPr="00D17E07">
              <w:t>Mažai detalios informacijos viešinama apie lėšų gavimą bei panaudojimą.</w:t>
            </w:r>
          </w:p>
          <w:p w:rsidR="00D17E07" w:rsidRPr="00D17E07" w:rsidRDefault="00D17E07" w:rsidP="00D17E07">
            <w:pPr>
              <w:spacing w:line="360" w:lineRule="auto"/>
            </w:pPr>
            <w:r w:rsidRPr="00D17E07">
              <w:t>Silpnai veikia planavimo sistema, kaip gerinti mokyklos aprūpinimą priemonėmis ir kitu materialiniu turtu.</w:t>
            </w:r>
          </w:p>
          <w:p w:rsidR="00D17E07" w:rsidRPr="00D17E07" w:rsidRDefault="00D17E07" w:rsidP="00D17E07">
            <w:pPr>
              <w:spacing w:line="360" w:lineRule="auto"/>
            </w:pPr>
          </w:p>
          <w:p w:rsidR="004D4EB4" w:rsidRPr="002D67EF" w:rsidRDefault="004D4EB4" w:rsidP="009F5C77">
            <w:pPr>
              <w:spacing w:line="360" w:lineRule="auto"/>
            </w:pPr>
          </w:p>
        </w:tc>
      </w:tr>
      <w:tr w:rsidR="004D4EB4" w:rsidRPr="002D67EF" w:rsidTr="009F5C77">
        <w:tc>
          <w:tcPr>
            <w:tcW w:w="2520" w:type="dxa"/>
          </w:tcPr>
          <w:p w:rsidR="004D4EB4" w:rsidRPr="002D67EF" w:rsidRDefault="004D4EB4" w:rsidP="009F5C77">
            <w:pPr>
              <w:spacing w:line="360" w:lineRule="auto"/>
            </w:pPr>
            <w:r w:rsidRPr="002D67EF">
              <w:lastRenderedPageBreak/>
              <w:t>* Mokyklos vadyba</w:t>
            </w:r>
          </w:p>
          <w:p w:rsidR="004D4EB4" w:rsidRPr="002D67EF" w:rsidRDefault="004D4EB4" w:rsidP="009F5C77">
            <w:pPr>
              <w:spacing w:line="360" w:lineRule="auto"/>
            </w:pPr>
            <w:r w:rsidRPr="002D67EF">
              <w:t xml:space="preserve">1. Mokyklos vadovų veiklos </w:t>
            </w:r>
          </w:p>
          <w:p w:rsidR="004D4EB4" w:rsidRPr="002D67EF" w:rsidRDefault="004D4EB4" w:rsidP="009F5C77">
            <w:pPr>
              <w:spacing w:line="360" w:lineRule="auto"/>
            </w:pPr>
            <w:r w:rsidRPr="002D67EF">
              <w:t xml:space="preserve">    efektyvumas</w:t>
            </w:r>
          </w:p>
          <w:p w:rsidR="004D4EB4" w:rsidRPr="002D67EF" w:rsidRDefault="004D4EB4" w:rsidP="009F5C77">
            <w:pPr>
              <w:spacing w:line="360" w:lineRule="auto"/>
            </w:pPr>
            <w:r w:rsidRPr="002D67EF">
              <w:t xml:space="preserve">2. Metodinių grupių vadovų veiklos </w:t>
            </w:r>
          </w:p>
          <w:p w:rsidR="004D4EB4" w:rsidRPr="002D67EF" w:rsidRDefault="004D4EB4" w:rsidP="009F5C77">
            <w:pPr>
              <w:spacing w:line="360" w:lineRule="auto"/>
            </w:pPr>
            <w:r w:rsidRPr="002D67EF">
              <w:t xml:space="preserve">    Efektyvumas</w:t>
            </w:r>
          </w:p>
          <w:p w:rsidR="004D4EB4" w:rsidRPr="002D67EF" w:rsidRDefault="004D4EB4" w:rsidP="009F5C77">
            <w:pPr>
              <w:spacing w:line="360" w:lineRule="auto"/>
            </w:pPr>
          </w:p>
        </w:tc>
        <w:tc>
          <w:tcPr>
            <w:tcW w:w="5760" w:type="dxa"/>
          </w:tcPr>
          <w:p w:rsidR="004D4EB4" w:rsidRPr="002D67EF" w:rsidRDefault="004D4EB4" w:rsidP="009F5C77">
            <w:pPr>
              <w:spacing w:line="360" w:lineRule="auto"/>
            </w:pPr>
            <w:r w:rsidRPr="002D67EF">
              <w:t>Pedagoginis personalas svarsto ir vertina visos mokyklos darbą, o gautą informaciją panaudoja ugdymo procesui tobulinti.</w:t>
            </w:r>
          </w:p>
          <w:p w:rsidR="004D4EB4" w:rsidRPr="002D67EF" w:rsidRDefault="004D4EB4" w:rsidP="009F5C77">
            <w:pPr>
              <w:spacing w:line="360" w:lineRule="auto"/>
            </w:pPr>
            <w:r w:rsidRPr="002D67EF">
              <w:t xml:space="preserve">Mokyklos </w:t>
            </w:r>
            <w:r w:rsidR="00E96004">
              <w:t xml:space="preserve">vadovai </w:t>
            </w:r>
            <w:r w:rsidRPr="002D67EF">
              <w:t>dalyvauja vidaus audito grupės darbe, aptaria ir vertina darbo kokybę.</w:t>
            </w:r>
          </w:p>
          <w:p w:rsidR="004D4EB4" w:rsidRPr="002D67EF" w:rsidRDefault="004D4EB4" w:rsidP="009F5C77">
            <w:pPr>
              <w:spacing w:line="360" w:lineRule="auto"/>
            </w:pPr>
            <w:r w:rsidRPr="002D67EF">
              <w:t>Pedagogai sistemingai naudojasi informacija apie mokinių pasiekimus.</w:t>
            </w:r>
          </w:p>
          <w:p w:rsidR="004D4EB4" w:rsidRPr="002D67EF" w:rsidRDefault="004D4EB4" w:rsidP="009F5C77">
            <w:pPr>
              <w:spacing w:line="360" w:lineRule="auto"/>
            </w:pPr>
            <w:r w:rsidRPr="002D67EF">
              <w:t>Mokyklos vadovai analizuoja vadovavimo mokyklai aspektus.</w:t>
            </w:r>
          </w:p>
          <w:p w:rsidR="004D4EB4" w:rsidRPr="002D67EF" w:rsidRDefault="004D4EB4" w:rsidP="009F5C77">
            <w:pPr>
              <w:spacing w:line="360" w:lineRule="auto"/>
            </w:pPr>
            <w:r w:rsidRPr="002D67EF">
              <w:t>Mokykla vadovaujasi metin</w:t>
            </w:r>
            <w:r w:rsidR="00E96004">
              <w:t>iu</w:t>
            </w:r>
            <w:r w:rsidRPr="002D67EF">
              <w:t xml:space="preserve"> veiklos </w:t>
            </w:r>
            <w:r w:rsidR="00E96004">
              <w:t>planu</w:t>
            </w:r>
            <w:r w:rsidRPr="002D67EF">
              <w:t>, kuri</w:t>
            </w:r>
            <w:r w:rsidR="00E96004">
              <w:t>s yra</w:t>
            </w:r>
            <w:r w:rsidRPr="002D67EF">
              <w:t xml:space="preserve"> paremta</w:t>
            </w:r>
            <w:r w:rsidR="00E96004">
              <w:t>s</w:t>
            </w:r>
            <w:r w:rsidRPr="002D67EF">
              <w:t xml:space="preserve"> audito išvadomis. </w:t>
            </w:r>
          </w:p>
          <w:p w:rsidR="004D4EB4" w:rsidRPr="002D67EF" w:rsidRDefault="004D4EB4" w:rsidP="009F5C77">
            <w:pPr>
              <w:spacing w:line="360" w:lineRule="auto"/>
            </w:pPr>
            <w:r w:rsidRPr="002D67EF">
              <w:t>Aiškiai suformuluoti tikslai yra aktualūs mokyklai ir siejasi su mokinių ugdymo kokybės gerinimu.</w:t>
            </w:r>
          </w:p>
          <w:p w:rsidR="004D4EB4" w:rsidRPr="002D67EF" w:rsidRDefault="00E96004" w:rsidP="009F5C77">
            <w:pPr>
              <w:spacing w:line="360" w:lineRule="auto"/>
            </w:pPr>
            <w:r>
              <w:t>Planas</w:t>
            </w:r>
            <w:r w:rsidR="004D4EB4" w:rsidRPr="002D67EF">
              <w:t xml:space="preserve"> pateikta</w:t>
            </w:r>
            <w:r>
              <w:t>s</w:t>
            </w:r>
            <w:r w:rsidR="004D4EB4" w:rsidRPr="002D67EF">
              <w:t xml:space="preserve"> tiksliai, aiškiai ir glaustai.</w:t>
            </w:r>
          </w:p>
          <w:p w:rsidR="004D4EB4" w:rsidRPr="002D67EF" w:rsidRDefault="004D4EB4" w:rsidP="009F5C77">
            <w:pPr>
              <w:spacing w:line="360" w:lineRule="auto"/>
            </w:pPr>
            <w:r w:rsidRPr="002D67EF">
              <w:t> Nuosekliai įgyvendinami pasirinkti uždaviniai.</w:t>
            </w:r>
          </w:p>
          <w:p w:rsidR="004D4EB4" w:rsidRPr="002D67EF" w:rsidRDefault="004D4EB4" w:rsidP="009F5C77">
            <w:pPr>
              <w:spacing w:line="360" w:lineRule="auto"/>
            </w:pPr>
            <w:r w:rsidRPr="002D67EF">
              <w:t>Mokyklos pedagogai</w:t>
            </w:r>
            <w:r w:rsidR="00E96004">
              <w:t>,</w:t>
            </w:r>
            <w:r w:rsidRPr="002D67EF">
              <w:t xml:space="preserve"> susipažinę su mokyklos metin</w:t>
            </w:r>
            <w:r w:rsidR="00E96004">
              <w:t>iu</w:t>
            </w:r>
            <w:r w:rsidRPr="002D67EF">
              <w:t xml:space="preserve"> veiklos </w:t>
            </w:r>
            <w:r w:rsidR="00E96004">
              <w:t>planu</w:t>
            </w:r>
            <w:r w:rsidRPr="002D67EF">
              <w:t>, kuria metodinės veiklos p</w:t>
            </w:r>
            <w:r w:rsidR="00E96004">
              <w:t>lanus</w:t>
            </w:r>
            <w:r w:rsidRPr="002D67EF">
              <w:t>.</w:t>
            </w:r>
          </w:p>
          <w:p w:rsidR="004D4EB4" w:rsidRPr="002D67EF" w:rsidRDefault="004D4EB4" w:rsidP="009F5C77">
            <w:pPr>
              <w:spacing w:line="360" w:lineRule="auto"/>
            </w:pPr>
            <w:r w:rsidRPr="002D67EF">
              <w:t>Ugdymo įstaigai vadovauja įsipareigoję mokyklai žmonės.</w:t>
            </w:r>
          </w:p>
          <w:p w:rsidR="004D4EB4" w:rsidRPr="002D67EF" w:rsidRDefault="004D4EB4" w:rsidP="009F5C77">
            <w:pPr>
              <w:spacing w:line="360" w:lineRule="auto"/>
            </w:pPr>
            <w:r w:rsidRPr="002D67EF">
              <w:lastRenderedPageBreak/>
              <w:t xml:space="preserve"> Vadovai geba </w:t>
            </w:r>
            <w:r w:rsidR="00EA3582">
              <w:t xml:space="preserve">įgyti </w:t>
            </w:r>
            <w:r w:rsidRPr="002D67EF">
              <w:t>žmonių pasitikėjimą ir juos įkvėpti.</w:t>
            </w:r>
          </w:p>
          <w:p w:rsidR="004D4EB4" w:rsidRPr="002D67EF" w:rsidRDefault="004D4EB4" w:rsidP="009F5C77">
            <w:pPr>
              <w:spacing w:line="360" w:lineRule="auto"/>
            </w:pPr>
            <w:r w:rsidRPr="002D67EF">
              <w:t>Metodinių grupių vadovai pasižymi profesine kompe</w:t>
            </w:r>
            <w:r>
              <w:t>-</w:t>
            </w:r>
            <w:r w:rsidRPr="002D67EF">
              <w:t>tencija ir yra įsipareigoję mokyklai žmonės.</w:t>
            </w:r>
            <w:r>
              <w:t xml:space="preserve"> </w:t>
            </w:r>
            <w:r w:rsidRPr="002D67EF">
              <w:t>Metodinių grupių vadovai pasižymi lyderio savybėmis ir pareigas atlieka gerai.</w:t>
            </w:r>
            <w:r>
              <w:t xml:space="preserve"> </w:t>
            </w:r>
            <w:r w:rsidRPr="002D67EF">
              <w:t>Komandinis darbas metodinėje grupėje dažniausiai yra efektyvus.</w:t>
            </w:r>
          </w:p>
        </w:tc>
        <w:tc>
          <w:tcPr>
            <w:tcW w:w="6300" w:type="dxa"/>
          </w:tcPr>
          <w:p w:rsidR="004D4EB4" w:rsidRPr="002D67EF" w:rsidRDefault="004D4EB4" w:rsidP="009F5C77">
            <w:pPr>
              <w:spacing w:line="360" w:lineRule="auto"/>
            </w:pPr>
            <w:r w:rsidRPr="002D67EF">
              <w:lastRenderedPageBreak/>
              <w:t>Neįdiegta pedagogų savęs vertinimo sistema, tiksliau, ji egzistuoja tik pedagogui atestuojantis arba įvertinant savo veiklą pagal atestacinius rodiklius mokslo metų gale.</w:t>
            </w:r>
          </w:p>
          <w:p w:rsidR="004D4EB4" w:rsidRPr="002D67EF" w:rsidRDefault="004D4EB4" w:rsidP="009F5C77">
            <w:pPr>
              <w:spacing w:line="360" w:lineRule="auto"/>
            </w:pPr>
            <w:r w:rsidRPr="002D67EF">
              <w:t>Ne visi mokytojai tikslingai naudojasi audito išvadomis.</w:t>
            </w:r>
          </w:p>
          <w:p w:rsidR="004D4EB4" w:rsidRPr="002D67EF" w:rsidRDefault="004D4EB4" w:rsidP="009F5C77">
            <w:pPr>
              <w:spacing w:line="360" w:lineRule="auto"/>
            </w:pPr>
            <w:r w:rsidRPr="002D67EF">
              <w:t xml:space="preserve">Mokykla </w:t>
            </w:r>
            <w:r w:rsidR="00302F5F">
              <w:t xml:space="preserve">nėra sukūrusi </w:t>
            </w:r>
            <w:r w:rsidRPr="002D67EF">
              <w:t>s</w:t>
            </w:r>
            <w:r>
              <w:t xml:space="preserve">trateginio plano </w:t>
            </w:r>
            <w:r w:rsidR="00302F5F">
              <w:t>įvykdymo analizės sistemos.</w:t>
            </w:r>
          </w:p>
          <w:p w:rsidR="004D4EB4" w:rsidRPr="002D67EF" w:rsidRDefault="004D4EB4" w:rsidP="009F5C77">
            <w:pPr>
              <w:spacing w:line="360" w:lineRule="auto"/>
            </w:pPr>
            <w:r w:rsidRPr="002D67EF">
              <w:t>Ne visi mokyklos pedagogai aktyviai dalyvauja įgyvendinant metinės veiklos programą. Pastebima labai skirtinga metodinių grupių pažanga.</w:t>
            </w:r>
          </w:p>
          <w:p w:rsidR="004D4EB4" w:rsidRPr="002D67EF" w:rsidRDefault="004D4EB4" w:rsidP="009F5C77">
            <w:pPr>
              <w:spacing w:line="360" w:lineRule="auto"/>
            </w:pPr>
            <w:r w:rsidRPr="002D67EF">
              <w:t>Nepakankamai veiksmingai komunikuoja su dirbančiaisiais.</w:t>
            </w:r>
          </w:p>
          <w:p w:rsidR="004D4EB4" w:rsidRPr="002D67EF" w:rsidRDefault="004D4EB4" w:rsidP="009F5C77">
            <w:pPr>
              <w:spacing w:line="360" w:lineRule="auto"/>
            </w:pPr>
            <w:r w:rsidRPr="002D67EF">
              <w:t>Ne visada efektyvus sprendimų priėmimas.</w:t>
            </w:r>
          </w:p>
          <w:p w:rsidR="004D4EB4" w:rsidRPr="002D67EF" w:rsidRDefault="004D4EB4" w:rsidP="009F5C77">
            <w:pPr>
              <w:spacing w:line="360" w:lineRule="auto"/>
            </w:pPr>
            <w:r w:rsidRPr="002D67EF">
              <w:t>Metodinių grupių vadovams tenka didelis darbo krūvis.</w:t>
            </w:r>
          </w:p>
          <w:p w:rsidR="004D4EB4" w:rsidRPr="002D67EF" w:rsidRDefault="004D4EB4" w:rsidP="009F5C77">
            <w:pPr>
              <w:spacing w:line="360" w:lineRule="auto"/>
            </w:pPr>
            <w:r w:rsidRPr="002D67EF">
              <w:t>Metodinių grupių vadovų maža įtaka pedagogų profesiniam tobulinimuisi.</w:t>
            </w:r>
          </w:p>
          <w:p w:rsidR="004D4EB4" w:rsidRPr="002D67EF" w:rsidRDefault="004D4EB4" w:rsidP="009F5C77">
            <w:pPr>
              <w:spacing w:line="360" w:lineRule="auto"/>
            </w:pPr>
            <w:r w:rsidRPr="002D67EF">
              <w:t>Kai kurie metodinės grupės nariai yra pasyvūs.</w:t>
            </w:r>
          </w:p>
        </w:tc>
      </w:tr>
    </w:tbl>
    <w:p w:rsidR="004D4EB4" w:rsidRDefault="004D4EB4" w:rsidP="004D4EB4">
      <w:pPr>
        <w:jc w:val="center"/>
        <w:rPr>
          <w:b/>
        </w:rPr>
      </w:pPr>
      <w:r>
        <w:rPr>
          <w:b/>
        </w:rPr>
        <w:lastRenderedPageBreak/>
        <w:t>_____________________________________________</w:t>
      </w:r>
    </w:p>
    <w:p w:rsidR="004D4EB4" w:rsidRDefault="004D4EB4" w:rsidP="004D4EB4"/>
    <w:p w:rsidR="004D4EB4" w:rsidRDefault="004D4EB4" w:rsidP="004D4EB4">
      <w:pPr>
        <w:jc w:val="center"/>
        <w:sectPr w:rsidR="004D4EB4" w:rsidSect="00903268">
          <w:pgSz w:w="16838" w:h="11906" w:orient="landscape"/>
          <w:pgMar w:top="1258" w:right="878" w:bottom="899" w:left="1134" w:header="567" w:footer="567" w:gutter="0"/>
          <w:pgNumType w:start="1"/>
          <w:cols w:space="1296"/>
          <w:docGrid w:linePitch="360"/>
        </w:sectPr>
      </w:pPr>
    </w:p>
    <w:p w:rsidR="004D4EB4" w:rsidRDefault="007A45AE" w:rsidP="007A45AE">
      <w:pPr>
        <w:jc w:val="center"/>
        <w:rPr>
          <w:sz w:val="20"/>
          <w:szCs w:val="20"/>
        </w:rPr>
      </w:pPr>
      <w:r>
        <w:rPr>
          <w:sz w:val="20"/>
          <w:szCs w:val="20"/>
        </w:rPr>
        <w:lastRenderedPageBreak/>
        <w:t xml:space="preserve">                                                                                                                                                                                                                           </w:t>
      </w:r>
      <w:r w:rsidR="004D4EB4">
        <w:rPr>
          <w:sz w:val="20"/>
          <w:szCs w:val="20"/>
        </w:rPr>
        <w:t xml:space="preserve">Vilniaus </w:t>
      </w:r>
      <w:r w:rsidR="00535702">
        <w:rPr>
          <w:sz w:val="20"/>
          <w:szCs w:val="20"/>
        </w:rPr>
        <w:t>Pilaitės gimnazijos</w:t>
      </w:r>
    </w:p>
    <w:p w:rsidR="004D4EB4" w:rsidRDefault="004D4EB4" w:rsidP="004D4EB4">
      <w:pPr>
        <w:jc w:val="right"/>
        <w:rPr>
          <w:sz w:val="20"/>
          <w:szCs w:val="20"/>
        </w:rPr>
      </w:pPr>
      <w:r>
        <w:rPr>
          <w:sz w:val="20"/>
          <w:szCs w:val="20"/>
        </w:rPr>
        <w:t>Strateginio plano 20</w:t>
      </w:r>
      <w:r w:rsidR="00535702">
        <w:rPr>
          <w:sz w:val="20"/>
          <w:szCs w:val="20"/>
        </w:rPr>
        <w:t>13</w:t>
      </w:r>
      <w:r>
        <w:rPr>
          <w:sz w:val="20"/>
          <w:szCs w:val="20"/>
        </w:rPr>
        <w:t>-201</w:t>
      </w:r>
      <w:r w:rsidR="00535702">
        <w:rPr>
          <w:sz w:val="20"/>
          <w:szCs w:val="20"/>
        </w:rPr>
        <w:t>7</w:t>
      </w:r>
      <w:r>
        <w:rPr>
          <w:sz w:val="20"/>
          <w:szCs w:val="20"/>
        </w:rPr>
        <w:t xml:space="preserve"> metams</w:t>
      </w:r>
    </w:p>
    <w:p w:rsidR="004D4EB4" w:rsidRPr="00786569" w:rsidRDefault="004D4EB4" w:rsidP="004D4EB4">
      <w:pPr>
        <w:jc w:val="right"/>
        <w:rPr>
          <w:sz w:val="20"/>
          <w:szCs w:val="20"/>
        </w:rPr>
      </w:pPr>
      <w:r>
        <w:rPr>
          <w:sz w:val="20"/>
          <w:szCs w:val="20"/>
        </w:rPr>
        <w:t>3 priedas</w:t>
      </w:r>
    </w:p>
    <w:p w:rsidR="004D4EB4" w:rsidRDefault="004D4EB4" w:rsidP="004D4EB4">
      <w:pPr>
        <w:rPr>
          <w:sz w:val="16"/>
          <w:szCs w:val="16"/>
        </w:rPr>
      </w:pPr>
    </w:p>
    <w:p w:rsidR="004D4EB4" w:rsidRPr="00796CF4" w:rsidRDefault="004D4EB4" w:rsidP="004D4EB4">
      <w:pPr>
        <w:rPr>
          <w:sz w:val="16"/>
          <w:szCs w:val="16"/>
        </w:rPr>
      </w:pPr>
    </w:p>
    <w:p w:rsidR="004D4EB4" w:rsidRDefault="00B579AA" w:rsidP="004D4EB4">
      <w:pPr>
        <w:spacing w:line="360" w:lineRule="auto"/>
        <w:ind w:left="360"/>
        <w:jc w:val="center"/>
        <w:rPr>
          <w:b/>
        </w:rPr>
      </w:pPr>
      <w:r>
        <w:rPr>
          <w:b/>
        </w:rPr>
        <w:t>3.3</w:t>
      </w:r>
      <w:r w:rsidR="006329B6">
        <w:rPr>
          <w:b/>
        </w:rPr>
        <w:t xml:space="preserve"> </w:t>
      </w:r>
      <w:r w:rsidR="004D4EB4">
        <w:rPr>
          <w:b/>
        </w:rPr>
        <w:t xml:space="preserve">SSGG ANALIZĖS </w:t>
      </w:r>
      <w:r w:rsidR="006329B6">
        <w:rPr>
          <w:b/>
        </w:rPr>
        <w:t xml:space="preserve">SUVESTINĖ </w:t>
      </w: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7560"/>
      </w:tblGrid>
      <w:tr w:rsidR="004D4EB4" w:rsidTr="009F5C77">
        <w:tc>
          <w:tcPr>
            <w:tcW w:w="7020" w:type="dxa"/>
          </w:tcPr>
          <w:p w:rsidR="004D4EB4" w:rsidRDefault="004D4EB4" w:rsidP="009F5C77">
            <w:pPr>
              <w:jc w:val="center"/>
              <w:rPr>
                <w:b/>
              </w:rPr>
            </w:pPr>
            <w:r w:rsidRPr="00CC0CD8">
              <w:rPr>
                <w:b/>
              </w:rPr>
              <w:t>Stipriosios pusės</w:t>
            </w:r>
          </w:p>
          <w:p w:rsidR="004D4EB4" w:rsidRPr="00B126D7" w:rsidRDefault="004D4EB4" w:rsidP="009F5C77">
            <w:pPr>
              <w:jc w:val="center"/>
              <w:rPr>
                <w:b/>
                <w:sz w:val="16"/>
                <w:szCs w:val="16"/>
              </w:rPr>
            </w:pPr>
          </w:p>
          <w:p w:rsidR="004D4EB4" w:rsidRPr="00CC0CD8" w:rsidRDefault="004D4EB4" w:rsidP="00EB60B7">
            <w:pPr>
              <w:pStyle w:val="Betarp"/>
            </w:pPr>
            <w:r w:rsidRPr="00CC0CD8">
              <w:rPr>
                <w:b/>
                <w:i/>
              </w:rPr>
              <w:t>1.</w:t>
            </w:r>
            <w:r w:rsidRPr="00CC0CD8">
              <w:t xml:space="preserve"> Tenkinami mokinių mokymosi poreikiai: pagrindinio ugdymo II dalies programos mokiniams siūlo</w:t>
            </w:r>
            <w:r>
              <w:t>mi</w:t>
            </w:r>
            <w:r w:rsidRPr="00CC0CD8">
              <w:t xml:space="preserve"> pagilinto i</w:t>
            </w:r>
            <w:r>
              <w:t xml:space="preserve">r pasirenkamųjų dalykų modulius. </w:t>
            </w:r>
          </w:p>
          <w:p w:rsidR="004D4EB4" w:rsidRPr="00CC0CD8" w:rsidRDefault="004D4EB4" w:rsidP="00EB60B7">
            <w:pPr>
              <w:pStyle w:val="Betarp"/>
            </w:pPr>
            <w:r w:rsidRPr="00CC0CD8">
              <w:rPr>
                <w:b/>
                <w:i/>
              </w:rPr>
              <w:t>2.</w:t>
            </w:r>
            <w:r w:rsidRPr="00CC0CD8">
              <w:t xml:space="preserve"> Informacinis centras teikia informaciją ir kitokią pagalbą mokytojams. </w:t>
            </w:r>
          </w:p>
          <w:p w:rsidR="004D4EB4" w:rsidRPr="00CC0CD8" w:rsidRDefault="004D4EB4" w:rsidP="00EB60B7">
            <w:pPr>
              <w:pStyle w:val="Betarp"/>
            </w:pPr>
            <w:r w:rsidRPr="00CC0CD8">
              <w:rPr>
                <w:b/>
                <w:i/>
              </w:rPr>
              <w:t>3.</w:t>
            </w:r>
            <w:r w:rsidRPr="00CC0CD8">
              <w:t xml:space="preserve"> Daugumos mokinių mokymosi pasiekimai atitinka išsilavinimo standartus. </w:t>
            </w:r>
          </w:p>
          <w:p w:rsidR="004D4EB4" w:rsidRPr="00CC0CD8" w:rsidRDefault="004D4EB4" w:rsidP="00EB60B7">
            <w:pPr>
              <w:pStyle w:val="Betarp"/>
            </w:pPr>
            <w:r w:rsidRPr="00CC0CD8">
              <w:rPr>
                <w:b/>
                <w:i/>
              </w:rPr>
              <w:t>4.</w:t>
            </w:r>
            <w:r w:rsidRPr="00CC0CD8">
              <w:t xml:space="preserve"> Ugdymas individualizuojamas ir diferencijuojamas. </w:t>
            </w:r>
          </w:p>
          <w:p w:rsidR="004D4EB4" w:rsidRPr="00CC0CD8" w:rsidRDefault="004D4EB4" w:rsidP="00EB60B7">
            <w:pPr>
              <w:pStyle w:val="Betarp"/>
            </w:pPr>
            <w:r w:rsidRPr="00CC0CD8">
              <w:rPr>
                <w:b/>
                <w:i/>
              </w:rPr>
              <w:t>5.</w:t>
            </w:r>
            <w:r w:rsidRPr="00CC0CD8">
              <w:t xml:space="preserve"> Nuoseklia, kryptinga, sisteminga kompleksine pagalba stengiamasi užtikrinti mokinių saugumą ir lygias galimybe</w:t>
            </w:r>
            <w:r>
              <w:t>s</w:t>
            </w:r>
            <w:r w:rsidRPr="00CC0CD8">
              <w:t xml:space="preserve">. </w:t>
            </w:r>
          </w:p>
          <w:p w:rsidR="004D4EB4" w:rsidRPr="00CC0CD8" w:rsidRDefault="004D4EB4" w:rsidP="00EB60B7">
            <w:pPr>
              <w:pStyle w:val="Betarp"/>
            </w:pPr>
            <w:r>
              <w:rPr>
                <w:noProof/>
                <w:lang w:val="lt-LT"/>
              </w:rPr>
              <mc:AlternateContent>
                <mc:Choice Requires="wps">
                  <w:drawing>
                    <wp:anchor distT="0" distB="0" distL="114300" distR="114300" simplePos="0" relativeHeight="251659264" behindDoc="0" locked="0" layoutInCell="1" allowOverlap="1" wp14:anchorId="405D7F25" wp14:editId="5DE394A4">
                      <wp:simplePos x="0" y="0"/>
                      <wp:positionH relativeFrom="column">
                        <wp:posOffset>3017520</wp:posOffset>
                      </wp:positionH>
                      <wp:positionV relativeFrom="paragraph">
                        <wp:posOffset>175260</wp:posOffset>
                      </wp:positionV>
                      <wp:extent cx="3203575" cy="1710690"/>
                      <wp:effectExtent l="53340" t="73660" r="48260" b="73025"/>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3575" cy="1710690"/>
                              </a:xfrm>
                              <a:prstGeom prst="line">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3.8pt" to="489.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" strokeweight="2.25pt">
                      <v:stroke dashstyle="1 1" startarrow="block" endarrow="block"/>
                    </v:line>
                  </w:pict>
                </mc:Fallback>
              </mc:AlternateContent>
            </w:r>
            <w:r>
              <w:rPr>
                <w:noProof/>
                <w:lang w:val="lt-LT"/>
              </w:rPr>
              <mc:AlternateContent>
                <mc:Choice Requires="wps">
                  <w:drawing>
                    <wp:anchor distT="0" distB="0" distL="114300" distR="114300" simplePos="0" relativeHeight="251660288" behindDoc="0" locked="0" layoutInCell="1" allowOverlap="1" wp14:anchorId="7ECA4E7C" wp14:editId="3231F55E">
                      <wp:simplePos x="0" y="0"/>
                      <wp:positionH relativeFrom="column">
                        <wp:posOffset>2857500</wp:posOffset>
                      </wp:positionH>
                      <wp:positionV relativeFrom="paragraph">
                        <wp:posOffset>174625</wp:posOffset>
                      </wp:positionV>
                      <wp:extent cx="3086100" cy="1600200"/>
                      <wp:effectExtent l="55245" t="73025" r="49530" b="698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1600200"/>
                              </a:xfrm>
                              <a:prstGeom prst="line">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75pt" to="468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" strokeweight="2.25pt">
                      <v:stroke dashstyle="1 1" startarrow="block" endarrow="block"/>
                    </v:line>
                  </w:pict>
                </mc:Fallback>
              </mc:AlternateContent>
            </w:r>
            <w:r>
              <w:rPr>
                <w:b/>
                <w:i/>
              </w:rPr>
              <w:t>6</w:t>
            </w:r>
            <w:r w:rsidRPr="00CC0CD8">
              <w:rPr>
                <w:b/>
                <w:i/>
              </w:rPr>
              <w:t>.</w:t>
            </w:r>
            <w:r w:rsidRPr="00CC0CD8">
              <w:t xml:space="preserve"> PIT veikla įgalina mokinius geriau pasirinkti tolesn</w:t>
            </w:r>
            <w:r>
              <w:t>ę</w:t>
            </w:r>
            <w:r w:rsidRPr="00CC0CD8">
              <w:t xml:space="preserve"> mokymosi ar veiklos sritį. </w:t>
            </w:r>
          </w:p>
          <w:p w:rsidR="004D4EB4" w:rsidRPr="00CC0CD8" w:rsidRDefault="004D4EB4" w:rsidP="00EB60B7">
            <w:pPr>
              <w:pStyle w:val="Betarp"/>
            </w:pPr>
            <w:r>
              <w:rPr>
                <w:b/>
                <w:i/>
              </w:rPr>
              <w:t>7</w:t>
            </w:r>
            <w:r w:rsidRPr="003C2586">
              <w:rPr>
                <w:b/>
                <w:i/>
              </w:rPr>
              <w:t>.</w:t>
            </w:r>
            <w:r>
              <w:t xml:space="preserve"> </w:t>
            </w:r>
            <w:r w:rsidRPr="00CC0CD8">
              <w:t xml:space="preserve">Mokyklos veikla grindžiama visų bendruomenės narių segmentų bendravimu ir bendradarbiavimu. </w:t>
            </w:r>
          </w:p>
          <w:p w:rsidR="004D4EB4" w:rsidRDefault="004D4EB4" w:rsidP="00EB60B7">
            <w:pPr>
              <w:pStyle w:val="Betarp"/>
            </w:pPr>
            <w:r>
              <w:rPr>
                <w:b/>
                <w:i/>
              </w:rPr>
              <w:t>9</w:t>
            </w:r>
            <w:r w:rsidRPr="00CC0CD8">
              <w:rPr>
                <w:b/>
                <w:i/>
              </w:rPr>
              <w:t>.</w:t>
            </w:r>
            <w:r w:rsidRPr="00CC0CD8">
              <w:t xml:space="preserve"> Mokyklos materialinė bazė yra patenkinama. </w:t>
            </w:r>
          </w:p>
          <w:p w:rsidR="004D4EB4" w:rsidRPr="00E66F7E" w:rsidRDefault="004D4EB4" w:rsidP="009F5C77">
            <w:pPr>
              <w:jc w:val="both"/>
              <w:rPr>
                <w:sz w:val="16"/>
                <w:szCs w:val="16"/>
              </w:rPr>
            </w:pPr>
          </w:p>
        </w:tc>
        <w:tc>
          <w:tcPr>
            <w:tcW w:w="7560" w:type="dxa"/>
          </w:tcPr>
          <w:p w:rsidR="004D4EB4" w:rsidRDefault="004D4EB4" w:rsidP="00EB60B7">
            <w:pPr>
              <w:jc w:val="center"/>
              <w:rPr>
                <w:b/>
              </w:rPr>
            </w:pPr>
            <w:r w:rsidRPr="00CC0CD8">
              <w:rPr>
                <w:b/>
              </w:rPr>
              <w:t>Silpnosios pusės</w:t>
            </w:r>
            <w:r>
              <w:rPr>
                <w:b/>
              </w:rPr>
              <w:t xml:space="preserve"> </w:t>
            </w:r>
          </w:p>
          <w:p w:rsidR="004D4EB4" w:rsidRPr="00B126D7" w:rsidRDefault="004D4EB4" w:rsidP="00EB60B7">
            <w:pPr>
              <w:jc w:val="center"/>
              <w:rPr>
                <w:b/>
                <w:sz w:val="16"/>
                <w:szCs w:val="16"/>
              </w:rPr>
            </w:pPr>
          </w:p>
          <w:p w:rsidR="004D4EB4" w:rsidRPr="00CC0CD8" w:rsidRDefault="004D4EB4" w:rsidP="00EB60B7">
            <w:pPr>
              <w:jc w:val="both"/>
            </w:pPr>
            <w:r w:rsidRPr="00CC0CD8">
              <w:rPr>
                <w:b/>
                <w:i/>
              </w:rPr>
              <w:t>1.</w:t>
            </w:r>
            <w:r w:rsidRPr="00CC0CD8">
              <w:t xml:space="preserve"> Stokojama gilesnės tarpdalykinės ir </w:t>
            </w:r>
            <w:r>
              <w:t>neformaliojo</w:t>
            </w:r>
            <w:r w:rsidRPr="00CC0CD8">
              <w:t xml:space="preserve"> ugdymo integr</w:t>
            </w:r>
            <w:r>
              <w:t>acijos</w:t>
            </w:r>
            <w:r w:rsidRPr="00CC0CD8">
              <w:t xml:space="preserve">. </w:t>
            </w:r>
          </w:p>
          <w:p w:rsidR="004D4EB4" w:rsidRPr="00CC0CD8" w:rsidRDefault="004D4EB4" w:rsidP="002357DC">
            <w:pPr>
              <w:pStyle w:val="Betarp"/>
            </w:pPr>
            <w:r w:rsidRPr="00CC0CD8">
              <w:rPr>
                <w:b/>
                <w:i/>
              </w:rPr>
              <w:t>2.</w:t>
            </w:r>
            <w:r w:rsidRPr="00CC0CD8">
              <w:t xml:space="preserve"> Dalies mokytojų </w:t>
            </w:r>
            <w:r w:rsidR="00535702">
              <w:t>kvalifikacijos kėlim</w:t>
            </w:r>
            <w:r w:rsidR="002357DC">
              <w:t xml:space="preserve">as apsiriboja </w:t>
            </w:r>
            <w:r w:rsidR="00964A36">
              <w:t xml:space="preserve">mokytojų </w:t>
            </w:r>
            <w:r w:rsidR="002357DC">
              <w:t>dalykinių kompetencijų, o</w:t>
            </w:r>
            <w:r w:rsidR="00964A36">
              <w:t xml:space="preserve"> </w:t>
            </w:r>
            <w:r w:rsidR="002357DC">
              <w:t>ne mokinių kompetencijų ugdymo išmanymo kėlimu</w:t>
            </w:r>
            <w:r w:rsidRPr="00CC0CD8">
              <w:t xml:space="preserve">. </w:t>
            </w:r>
          </w:p>
          <w:p w:rsidR="004D4EB4" w:rsidRPr="00CC0CD8" w:rsidRDefault="004D4EB4" w:rsidP="00EB60B7">
            <w:pPr>
              <w:jc w:val="both"/>
            </w:pPr>
            <w:r w:rsidRPr="00CC0CD8">
              <w:rPr>
                <w:b/>
                <w:i/>
              </w:rPr>
              <w:t>3.</w:t>
            </w:r>
            <w:r w:rsidRPr="00CC0CD8">
              <w:t xml:space="preserve"> </w:t>
            </w:r>
            <w:r w:rsidR="00535702">
              <w:t>Nėra</w:t>
            </w:r>
            <w:r w:rsidRPr="00CC0CD8">
              <w:t xml:space="preserve"> darb</w:t>
            </w:r>
            <w:r w:rsidR="00535702">
              <w:t>o</w:t>
            </w:r>
            <w:r w:rsidRPr="00CC0CD8">
              <w:t xml:space="preserve"> su gabiais ir motyvuotais mokiniais</w:t>
            </w:r>
            <w:r w:rsidR="00535702">
              <w:t xml:space="preserve"> sistemos</w:t>
            </w:r>
            <w:r w:rsidRPr="00CC0CD8">
              <w:t xml:space="preserve">. </w:t>
            </w:r>
          </w:p>
          <w:p w:rsidR="004D4EB4" w:rsidRPr="00CC0CD8" w:rsidRDefault="004D4EB4" w:rsidP="00EB60B7">
            <w:pPr>
              <w:jc w:val="both"/>
            </w:pPr>
            <w:r w:rsidRPr="00CC0CD8">
              <w:rPr>
                <w:b/>
                <w:i/>
              </w:rPr>
              <w:t>4.</w:t>
            </w:r>
            <w:r w:rsidRPr="00CC0CD8">
              <w:t xml:space="preserve"> </w:t>
            </w:r>
            <w:r>
              <w:t>D</w:t>
            </w:r>
            <w:r w:rsidRPr="00CC0CD8">
              <w:t xml:space="preserve">idėja nemotyvuotų mokinių skaičius. </w:t>
            </w:r>
          </w:p>
          <w:p w:rsidR="004D4EB4" w:rsidRPr="00CC0CD8" w:rsidRDefault="004D4EB4" w:rsidP="00EB60B7">
            <w:pPr>
              <w:jc w:val="both"/>
            </w:pPr>
            <w:r w:rsidRPr="00CC0CD8">
              <w:rPr>
                <w:b/>
                <w:i/>
              </w:rPr>
              <w:t>5.</w:t>
            </w:r>
            <w:r w:rsidRPr="00CC0CD8">
              <w:t xml:space="preserve"> Nepakankamas dėmesys mokinių kompetencijų </w:t>
            </w:r>
            <w:r w:rsidR="00535702">
              <w:t>ugdymui</w:t>
            </w:r>
            <w:r w:rsidRPr="00CC0CD8">
              <w:t xml:space="preserve">. </w:t>
            </w:r>
          </w:p>
          <w:p w:rsidR="004D4EB4" w:rsidRDefault="004D4EB4" w:rsidP="00EB60B7">
            <w:pPr>
              <w:jc w:val="both"/>
            </w:pPr>
            <w:r w:rsidRPr="00CC0CD8">
              <w:rPr>
                <w:b/>
                <w:i/>
              </w:rPr>
              <w:t>6.</w:t>
            </w:r>
            <w:r w:rsidRPr="00CC0CD8">
              <w:t xml:space="preserve"> Dalis tėvų menkai domisi vaiko pasiekimais, neprisiima edukacinės atsakomybės</w:t>
            </w:r>
            <w:r>
              <w:t xml:space="preserve">. </w:t>
            </w:r>
          </w:p>
          <w:p w:rsidR="004D4EB4" w:rsidRPr="00CC0CD8" w:rsidRDefault="004D4EB4" w:rsidP="00EB60B7">
            <w:pPr>
              <w:jc w:val="both"/>
            </w:pPr>
            <w:r w:rsidRPr="00CC0CD8">
              <w:rPr>
                <w:b/>
                <w:i/>
              </w:rPr>
              <w:t>7.</w:t>
            </w:r>
            <w:r w:rsidRPr="00CC0CD8">
              <w:t xml:space="preserve"> Vertybė</w:t>
            </w:r>
            <w:r>
              <w:t>s</w:t>
            </w:r>
            <w:r w:rsidRPr="00CC0CD8">
              <w:t xml:space="preserve">, kuriomis grindžiama ugdomoji ir organizacinė veikla, ne visuomet sutampa su šeimos išpažįstamomis vertybėmis ir elgsenos kriterijais. </w:t>
            </w:r>
          </w:p>
          <w:p w:rsidR="004D4EB4" w:rsidRPr="00CC0CD8" w:rsidRDefault="004D4EB4" w:rsidP="00EB60B7">
            <w:pPr>
              <w:jc w:val="both"/>
            </w:pPr>
            <w:r w:rsidRPr="00CC0CD8">
              <w:rPr>
                <w:b/>
                <w:i/>
              </w:rPr>
              <w:t>8.</w:t>
            </w:r>
            <w:r w:rsidRPr="00CC0CD8">
              <w:t xml:space="preserve"> Ugdytinas pedagoginio personalo šeimininkiškas požiūris į funkcionalių ugdymo aplinkų kūrimą ir palaikymą. </w:t>
            </w:r>
          </w:p>
          <w:p w:rsidR="004D4EB4" w:rsidRPr="00CC0CD8" w:rsidRDefault="004D4EB4" w:rsidP="00EB60B7">
            <w:pPr>
              <w:jc w:val="both"/>
            </w:pPr>
            <w:r w:rsidRPr="00CC0CD8">
              <w:rPr>
                <w:b/>
                <w:i/>
              </w:rPr>
              <w:t>9.</w:t>
            </w:r>
            <w:r w:rsidRPr="00CC0CD8">
              <w:t xml:space="preserve"> Mokyklos savivaldos institucijoms stinga inicia</w:t>
            </w:r>
            <w:r>
              <w:t>tyvumo, aktyvumo.</w:t>
            </w:r>
          </w:p>
          <w:p w:rsidR="004D4EB4" w:rsidRPr="00CC0CD8" w:rsidRDefault="004D4EB4" w:rsidP="00EB60B7">
            <w:pPr>
              <w:jc w:val="both"/>
            </w:pPr>
          </w:p>
        </w:tc>
      </w:tr>
      <w:tr w:rsidR="004D4EB4" w:rsidTr="009F5C77">
        <w:tc>
          <w:tcPr>
            <w:tcW w:w="7020" w:type="dxa"/>
          </w:tcPr>
          <w:p w:rsidR="004D4EB4" w:rsidRPr="002357DC" w:rsidRDefault="004D4EB4" w:rsidP="002357DC">
            <w:pPr>
              <w:jc w:val="center"/>
              <w:rPr>
                <w:b/>
              </w:rPr>
            </w:pPr>
            <w:r w:rsidRPr="001B1ABE">
              <w:rPr>
                <w:b/>
              </w:rPr>
              <w:t>Galimybės</w:t>
            </w:r>
          </w:p>
          <w:p w:rsidR="004D4EB4" w:rsidRPr="00E66F7E" w:rsidRDefault="004D4EB4" w:rsidP="00EB60B7">
            <w:pPr>
              <w:pStyle w:val="Betarp"/>
            </w:pPr>
            <w:r w:rsidRPr="00E66F7E">
              <w:rPr>
                <w:b/>
                <w:i/>
              </w:rPr>
              <w:t>1.</w:t>
            </w:r>
            <w:r w:rsidRPr="00E66F7E">
              <w:t xml:space="preserve"> </w:t>
            </w:r>
            <w:r w:rsidR="00EB60B7">
              <w:t>Mikrorajono</w:t>
            </w:r>
            <w:r w:rsidRPr="00E66F7E">
              <w:t xml:space="preserve"> plėtra tampa realia sąlyga augti mokinių skaičiui.  </w:t>
            </w:r>
          </w:p>
          <w:p w:rsidR="004D4EB4" w:rsidRDefault="004D4EB4" w:rsidP="00EB60B7">
            <w:pPr>
              <w:pStyle w:val="Betarp"/>
            </w:pPr>
            <w:r w:rsidRPr="00E66F7E">
              <w:rPr>
                <w:b/>
                <w:i/>
              </w:rPr>
              <w:t>2.</w:t>
            </w:r>
            <w:r>
              <w:t xml:space="preserve"> Gerėjanti dalies tėvų socialinė padėtis </w:t>
            </w:r>
            <w:r w:rsidR="007E5BF3">
              <w:t xml:space="preserve">galės </w:t>
            </w:r>
            <w:r>
              <w:t>padė</w:t>
            </w:r>
            <w:r w:rsidR="007E5BF3">
              <w:t>ti</w:t>
            </w:r>
            <w:r>
              <w:t xml:space="preserve"> spręsti apsirūpinimo šiuolaikinėmis mokymo priemonėmis problemą. </w:t>
            </w:r>
          </w:p>
          <w:p w:rsidR="004D4EB4" w:rsidRDefault="004D4EB4" w:rsidP="00EB60B7">
            <w:pPr>
              <w:pStyle w:val="Betarp"/>
            </w:pPr>
            <w:r w:rsidRPr="00E66F7E">
              <w:rPr>
                <w:b/>
                <w:i/>
              </w:rPr>
              <w:t>3.</w:t>
            </w:r>
            <w:r w:rsidRPr="00E66F7E">
              <w:rPr>
                <w:i/>
              </w:rPr>
              <w:t xml:space="preserve"> </w:t>
            </w:r>
            <w:r>
              <w:t xml:space="preserve">Aukšta mokinių technologinio raštingumo kompetencija viena pagrindinių sąlygų sėkmingai būsimai jų profesinei veiklai ir socializacijai. </w:t>
            </w:r>
          </w:p>
          <w:p w:rsidR="004D4EB4" w:rsidRDefault="004D4EB4" w:rsidP="00EB60B7">
            <w:pPr>
              <w:pStyle w:val="Betarp"/>
            </w:pPr>
            <w:r w:rsidRPr="00E66F7E">
              <w:rPr>
                <w:b/>
                <w:i/>
              </w:rPr>
              <w:t>4.</w:t>
            </w:r>
            <w:r>
              <w:t xml:space="preserve"> Didėjanti vidurinio ugdymo programų, modulių pasiūla geriau patenkins mokinių asmeninius, edukacinius ir karjeros poreikius. </w:t>
            </w:r>
          </w:p>
          <w:p w:rsidR="004D4EB4" w:rsidRDefault="004D4EB4" w:rsidP="00EB60B7">
            <w:pPr>
              <w:pStyle w:val="Betarp"/>
            </w:pPr>
            <w:r w:rsidRPr="00E66F7E">
              <w:rPr>
                <w:b/>
                <w:i/>
              </w:rPr>
              <w:t>5.</w:t>
            </w:r>
            <w:r>
              <w:t xml:space="preserve"> Nuo mokinių žinių vertinimo nuosekliai pereinama prie kompetencijų vertinimo. </w:t>
            </w:r>
          </w:p>
          <w:p w:rsidR="004D4EB4" w:rsidRPr="00B126D7" w:rsidRDefault="004D4EB4" w:rsidP="009F5C77">
            <w:pPr>
              <w:tabs>
                <w:tab w:val="left" w:pos="4647"/>
              </w:tabs>
              <w:jc w:val="both"/>
              <w:rPr>
                <w:sz w:val="16"/>
                <w:szCs w:val="16"/>
              </w:rPr>
            </w:pPr>
          </w:p>
        </w:tc>
        <w:tc>
          <w:tcPr>
            <w:tcW w:w="7560" w:type="dxa"/>
          </w:tcPr>
          <w:p w:rsidR="004D4EB4" w:rsidRPr="002357DC" w:rsidRDefault="004D4EB4" w:rsidP="002357DC">
            <w:pPr>
              <w:jc w:val="center"/>
              <w:rPr>
                <w:b/>
              </w:rPr>
            </w:pPr>
            <w:r w:rsidRPr="001B1ABE">
              <w:rPr>
                <w:b/>
              </w:rPr>
              <w:t>Grėsmės</w:t>
            </w:r>
          </w:p>
          <w:p w:rsidR="004D4EB4" w:rsidRDefault="004D4EB4" w:rsidP="00EB60B7">
            <w:pPr>
              <w:jc w:val="both"/>
            </w:pPr>
            <w:r w:rsidRPr="004E0829">
              <w:rPr>
                <w:b/>
                <w:i/>
              </w:rPr>
              <w:t>1.</w:t>
            </w:r>
            <w:r>
              <w:t xml:space="preserve"> Mokinių krepšelio ir savivaldybės skiriamų lėšų nepakanka edukacinių aplinkų gerinimui. </w:t>
            </w:r>
          </w:p>
          <w:p w:rsidR="004D4EB4" w:rsidRDefault="004D4EB4" w:rsidP="002357DC">
            <w:pPr>
              <w:pStyle w:val="Betarp"/>
            </w:pPr>
            <w:r w:rsidRPr="00FD580A">
              <w:rPr>
                <w:b/>
                <w:i/>
              </w:rPr>
              <w:t>2.</w:t>
            </w:r>
            <w:r>
              <w:t xml:space="preserve"> Dėl </w:t>
            </w:r>
            <w:r w:rsidR="00EB60B7">
              <w:t>e</w:t>
            </w:r>
            <w:r>
              <w:t xml:space="preserve">migracijos mokykloje </w:t>
            </w:r>
            <w:r w:rsidR="00EB60B7">
              <w:t>daugė</w:t>
            </w:r>
            <w:r w:rsidR="002357DC">
              <w:t>s</w:t>
            </w:r>
            <w:r w:rsidR="00EB60B7">
              <w:t xml:space="preserve"> be tėvų </w:t>
            </w:r>
            <w:r w:rsidR="002357DC">
              <w:t>ir nepilnose šeimose gyvenančių</w:t>
            </w:r>
            <w:r w:rsidR="00EB60B7">
              <w:t xml:space="preserve"> vaikų.</w:t>
            </w:r>
            <w:r>
              <w:t xml:space="preserve"> </w:t>
            </w:r>
          </w:p>
          <w:p w:rsidR="004D4EB4" w:rsidRDefault="004D4EB4" w:rsidP="00EB60B7">
            <w:pPr>
              <w:jc w:val="both"/>
            </w:pPr>
            <w:r w:rsidRPr="00B126D7">
              <w:rPr>
                <w:b/>
                <w:i/>
              </w:rPr>
              <w:t>3.</w:t>
            </w:r>
            <w:r>
              <w:rPr>
                <w:b/>
              </w:rPr>
              <w:t xml:space="preserve"> </w:t>
            </w:r>
            <w:r>
              <w:t xml:space="preserve">Vešės vartotojiška ir primityvizmo kultūra. </w:t>
            </w:r>
          </w:p>
          <w:p w:rsidR="004D4EB4" w:rsidRDefault="004D4EB4" w:rsidP="00EB60B7">
            <w:pPr>
              <w:jc w:val="both"/>
            </w:pPr>
            <w:r w:rsidRPr="00B126D7">
              <w:rPr>
                <w:b/>
                <w:i/>
              </w:rPr>
              <w:t>4.</w:t>
            </w:r>
            <w:r>
              <w:t xml:space="preserve">Menkėja mokinių kūrybiškumas, socialinė kompetencija, ryškėja vertybių krizė. </w:t>
            </w:r>
          </w:p>
          <w:p w:rsidR="004D4EB4" w:rsidRDefault="004D4EB4" w:rsidP="002357DC">
            <w:pPr>
              <w:pStyle w:val="Betarp"/>
            </w:pPr>
            <w:r w:rsidRPr="00B126D7">
              <w:rPr>
                <w:b/>
                <w:i/>
              </w:rPr>
              <w:t>5.</w:t>
            </w:r>
            <w:r>
              <w:t xml:space="preserve"> Mokyklų tinklo </w:t>
            </w:r>
            <w:r w:rsidR="00EB60B7">
              <w:t>pertvarkos</w:t>
            </w:r>
            <w:r>
              <w:t xml:space="preserve"> įgyvendinimas</w:t>
            </w:r>
            <w:r w:rsidR="002357DC">
              <w:t>, mokinių skaičiaus mažėjimas</w:t>
            </w:r>
            <w:r>
              <w:t xml:space="preserve"> </w:t>
            </w:r>
            <w:r w:rsidR="00EB60B7">
              <w:t>mažina darbo vietų skaičių.</w:t>
            </w:r>
          </w:p>
          <w:p w:rsidR="004D4EB4" w:rsidRDefault="004D4EB4" w:rsidP="00EB60B7">
            <w:pPr>
              <w:jc w:val="both"/>
            </w:pPr>
            <w:r w:rsidRPr="00B126D7">
              <w:rPr>
                <w:b/>
              </w:rPr>
              <w:t>6.</w:t>
            </w:r>
            <w:r>
              <w:t xml:space="preserve"> Išsilavinimo kaip vertybės nevertinimas menkina mokytojų pastangas motyvuoti mokinius mokytis. </w:t>
            </w:r>
          </w:p>
        </w:tc>
      </w:tr>
    </w:tbl>
    <w:p w:rsidR="004D4EB4" w:rsidRDefault="004D4EB4" w:rsidP="004D4EB4">
      <w:pPr>
        <w:ind w:left="135" w:firstLine="45"/>
      </w:pPr>
    </w:p>
    <w:p w:rsidR="004D4EB4" w:rsidRDefault="004D4EB4" w:rsidP="004D4EB4">
      <w:pPr>
        <w:ind w:left="135" w:firstLine="45"/>
      </w:pPr>
    </w:p>
    <w:p w:rsidR="004D4EB4" w:rsidRDefault="00F13AB0" w:rsidP="004D4EB4">
      <w:pPr>
        <w:spacing w:line="360" w:lineRule="auto"/>
        <w:jc w:val="center"/>
        <w:rPr>
          <w:b/>
          <w:u w:val="single"/>
        </w:rPr>
      </w:pPr>
      <w:r>
        <w:rPr>
          <w:b/>
          <w:u w:val="single"/>
        </w:rPr>
        <w:t>3.4</w:t>
      </w:r>
      <w:r w:rsidR="006329B6">
        <w:rPr>
          <w:b/>
          <w:u w:val="single"/>
        </w:rPr>
        <w:t xml:space="preserve">. </w:t>
      </w:r>
      <w:r w:rsidR="004D4EB4" w:rsidRPr="003C2586">
        <w:rPr>
          <w:b/>
          <w:u w:val="single"/>
        </w:rPr>
        <w:t>STRATEGINĖS IŠVADOS</w:t>
      </w:r>
    </w:p>
    <w:p w:rsidR="004D4EB4" w:rsidRPr="003C2586" w:rsidRDefault="004D4EB4" w:rsidP="004D4EB4">
      <w:pPr>
        <w:spacing w:line="360" w:lineRule="auto"/>
        <w:jc w:val="center"/>
        <w:rPr>
          <w:b/>
          <w:u w:val="single"/>
        </w:rPr>
      </w:pPr>
    </w:p>
    <w:p w:rsidR="004D4EB4" w:rsidRDefault="004D4EB4" w:rsidP="004D4EB4">
      <w:pPr>
        <w:numPr>
          <w:ilvl w:val="0"/>
          <w:numId w:val="1"/>
        </w:numPr>
        <w:spacing w:line="360" w:lineRule="auto"/>
        <w:rPr>
          <w:b/>
        </w:rPr>
      </w:pPr>
      <w:r w:rsidRPr="00290EA5">
        <w:rPr>
          <w:b/>
        </w:rPr>
        <w:t>STIPRIŲJŲ PUSIŲ PANAUDOJIMAS GALIMYBĖMS REALIZUOTI.</w:t>
      </w:r>
      <w:r>
        <w:rPr>
          <w:b/>
        </w:rPr>
        <w:t xml:space="preserve"> </w:t>
      </w:r>
    </w:p>
    <w:p w:rsidR="004D4EB4" w:rsidRPr="003C2586" w:rsidRDefault="004D4EB4" w:rsidP="004D4EB4">
      <w:pPr>
        <w:spacing w:line="360" w:lineRule="auto"/>
      </w:pPr>
      <w:r w:rsidRPr="003C2586">
        <w:t>1.</w:t>
      </w:r>
      <w:r>
        <w:t xml:space="preserve"> </w:t>
      </w:r>
      <w:r w:rsidRPr="003C2586">
        <w:t xml:space="preserve">1. Gerėjantis mokyklos prestižas – reali prielaida pritraukti </w:t>
      </w:r>
      <w:r>
        <w:t xml:space="preserve">aukšto profesionalumo mokytojų ir didesnį mokinių skaičių. </w:t>
      </w:r>
    </w:p>
    <w:p w:rsidR="004D4EB4" w:rsidRDefault="004D4EB4" w:rsidP="004D4EB4">
      <w:pPr>
        <w:spacing w:line="360" w:lineRule="auto"/>
      </w:pPr>
      <w:r>
        <w:t>1. 2. IKT</w:t>
      </w:r>
      <w:r w:rsidR="00EB60B7">
        <w:t xml:space="preserve">, aktyvių  metodų </w:t>
      </w:r>
      <w:r>
        <w:t>naudojimas ugdymo proces</w:t>
      </w:r>
      <w:r w:rsidR="00EB60B7">
        <w:t xml:space="preserve">e </w:t>
      </w:r>
      <w:r>
        <w:t xml:space="preserve">ugdys mokinių kompetencijas ir didins mokinių konkurencingumą studijų ir/ar darbo rinkoje. </w:t>
      </w:r>
    </w:p>
    <w:p w:rsidR="004D4EB4" w:rsidRPr="003C2586" w:rsidRDefault="004D4EB4" w:rsidP="004D4EB4">
      <w:pPr>
        <w:spacing w:line="360" w:lineRule="auto"/>
      </w:pPr>
    </w:p>
    <w:p w:rsidR="004D4EB4" w:rsidRDefault="004D4EB4" w:rsidP="004D4EB4">
      <w:pPr>
        <w:numPr>
          <w:ilvl w:val="0"/>
          <w:numId w:val="1"/>
        </w:numPr>
        <w:spacing w:line="360" w:lineRule="auto"/>
        <w:rPr>
          <w:b/>
        </w:rPr>
      </w:pPr>
      <w:r w:rsidRPr="00290EA5">
        <w:rPr>
          <w:b/>
        </w:rPr>
        <w:t>STIPRIŲJŲ PUSIŲ PANAUDOJIMAS GRĖSMĖMS IŠVENGTI.</w:t>
      </w:r>
    </w:p>
    <w:p w:rsidR="004D4EB4" w:rsidRPr="007C59E2" w:rsidRDefault="004D4EB4" w:rsidP="004D4EB4">
      <w:pPr>
        <w:spacing w:line="360" w:lineRule="auto"/>
      </w:pPr>
      <w:r>
        <w:t xml:space="preserve">2. 1. Gerėjantis finansavimas padės spręsti edukacinių aplinkų gerinimo problemą. </w:t>
      </w:r>
    </w:p>
    <w:p w:rsidR="004D4EB4" w:rsidRPr="007C59E2" w:rsidRDefault="004D4EB4" w:rsidP="004D4EB4">
      <w:pPr>
        <w:spacing w:line="360" w:lineRule="auto"/>
      </w:pPr>
      <w:r>
        <w:t xml:space="preserve">2. 2. Gerėjanti emocinė </w:t>
      </w:r>
      <w:r w:rsidR="00EB60B7">
        <w:t>situacija</w:t>
      </w:r>
      <w:r>
        <w:t xml:space="preserve"> mokykloje ir </w:t>
      </w:r>
      <w:r w:rsidR="00EB60B7">
        <w:t>aktyvėjantis</w:t>
      </w:r>
      <w:r>
        <w:t xml:space="preserve"> bendradarbiavimas su tėvais ir kitais bendruomenės nariais </w:t>
      </w:r>
      <w:r w:rsidR="00EB60B7">
        <w:t xml:space="preserve">praturtins </w:t>
      </w:r>
      <w:r>
        <w:t xml:space="preserve">mokyklos kultūrą </w:t>
      </w:r>
      <w:r w:rsidR="00EB60B7">
        <w:t>visiems</w:t>
      </w:r>
      <w:r>
        <w:t xml:space="preserve"> priimtin</w:t>
      </w:r>
      <w:r w:rsidR="00B30F94">
        <w:t>omis</w:t>
      </w:r>
      <w:r>
        <w:t xml:space="preserve"> ir svarbi</w:t>
      </w:r>
      <w:r w:rsidR="00B30F94">
        <w:t>omis</w:t>
      </w:r>
      <w:r>
        <w:t xml:space="preserve"> vertyb</w:t>
      </w:r>
      <w:r w:rsidR="00B30F94">
        <w:t>ėmis.</w:t>
      </w:r>
      <w:r>
        <w:t xml:space="preserve"> </w:t>
      </w:r>
    </w:p>
    <w:p w:rsidR="004D4EB4" w:rsidRPr="007C59E2" w:rsidRDefault="004D4EB4" w:rsidP="004D4EB4">
      <w:pPr>
        <w:spacing w:line="360" w:lineRule="auto"/>
      </w:pPr>
    </w:p>
    <w:p w:rsidR="004D4EB4" w:rsidRDefault="004D4EB4" w:rsidP="004D4EB4">
      <w:pPr>
        <w:numPr>
          <w:ilvl w:val="0"/>
          <w:numId w:val="1"/>
        </w:numPr>
        <w:spacing w:line="360" w:lineRule="auto"/>
        <w:rPr>
          <w:b/>
        </w:rPr>
      </w:pPr>
      <w:r w:rsidRPr="00290EA5">
        <w:rPr>
          <w:b/>
        </w:rPr>
        <w:t>SILPNŲJŲ PUSIŲ NEUTRALIZAVIMAS PASINAUDOJANT GALIMYBĖMIS.</w:t>
      </w:r>
    </w:p>
    <w:p w:rsidR="004D4EB4" w:rsidRPr="001F3ED4" w:rsidRDefault="004D4EB4" w:rsidP="004D4EB4">
      <w:pPr>
        <w:spacing w:line="360" w:lineRule="auto"/>
      </w:pPr>
      <w:r>
        <w:t>3. 1. Gerėjanti</w:t>
      </w:r>
      <w:r w:rsidR="00B30F94">
        <w:t>s</w:t>
      </w:r>
      <w:r>
        <w:t xml:space="preserve"> mokyklos </w:t>
      </w:r>
      <w:r w:rsidR="00B30F94">
        <w:t>įvaizdis</w:t>
      </w:r>
      <w:r>
        <w:t xml:space="preserve"> padės išlaikyti mokykloje </w:t>
      </w:r>
      <w:r w:rsidR="00B30F94">
        <w:t>šiuolaikiškai dirbančius mokytojus.</w:t>
      </w:r>
      <w:r>
        <w:t xml:space="preserve"> </w:t>
      </w:r>
    </w:p>
    <w:p w:rsidR="004D4EB4" w:rsidRPr="001F3ED4" w:rsidRDefault="004D4EB4" w:rsidP="004D4EB4">
      <w:pPr>
        <w:spacing w:line="360" w:lineRule="auto"/>
      </w:pPr>
      <w:r>
        <w:t>3. 2. Įgyvendin</w:t>
      </w:r>
      <w:r w:rsidR="00B30F94">
        <w:t>us</w:t>
      </w:r>
      <w:r>
        <w:t xml:space="preserve"> mokyklų tinklo </w:t>
      </w:r>
      <w:r w:rsidR="00B30F94">
        <w:t xml:space="preserve">pertvarką, padidės </w:t>
      </w:r>
      <w:r>
        <w:t xml:space="preserve"> mokyklos populiarum</w:t>
      </w:r>
      <w:r w:rsidR="00B30F94">
        <w:t>as.</w:t>
      </w:r>
      <w:r>
        <w:t xml:space="preserve"> </w:t>
      </w:r>
    </w:p>
    <w:p w:rsidR="004D4EB4" w:rsidRPr="001F3ED4" w:rsidRDefault="004D4EB4" w:rsidP="004D4EB4">
      <w:pPr>
        <w:spacing w:line="360" w:lineRule="auto"/>
      </w:pPr>
    </w:p>
    <w:p w:rsidR="004D4EB4" w:rsidRPr="00290EA5" w:rsidRDefault="004D4EB4" w:rsidP="004D4EB4">
      <w:pPr>
        <w:numPr>
          <w:ilvl w:val="0"/>
          <w:numId w:val="1"/>
        </w:numPr>
        <w:spacing w:line="360" w:lineRule="auto"/>
        <w:rPr>
          <w:b/>
        </w:rPr>
      </w:pPr>
      <w:r w:rsidRPr="00290EA5">
        <w:rPr>
          <w:b/>
        </w:rPr>
        <w:t>SILPNŲJŲ PUSIŲ STIPRINIMAS.</w:t>
      </w:r>
    </w:p>
    <w:p w:rsidR="004D4EB4" w:rsidRPr="00290EA5" w:rsidRDefault="004D4EB4" w:rsidP="00964A36">
      <w:pPr>
        <w:spacing w:line="360" w:lineRule="auto"/>
      </w:pPr>
      <w:r>
        <w:t xml:space="preserve">4. 1. Ugdoma mokytojų kompetencija įgyvendinant organizacinio mokymosi principus ir nuostatas. </w:t>
      </w:r>
    </w:p>
    <w:p w:rsidR="004D4EB4" w:rsidRDefault="004D4EB4" w:rsidP="00964A36">
      <w:pPr>
        <w:spacing w:line="360" w:lineRule="auto"/>
        <w:ind w:left="135" w:hanging="135"/>
      </w:pPr>
      <w:r>
        <w:t xml:space="preserve">4. 2. Sukuriama ir sėkmingai veikia darbo su motyvuotais ir gabiais mokiniais sistema. </w:t>
      </w:r>
    </w:p>
    <w:p w:rsidR="004D4EB4" w:rsidRDefault="004D4EB4" w:rsidP="00964A36">
      <w:pPr>
        <w:spacing w:line="360" w:lineRule="auto"/>
        <w:ind w:left="135" w:hanging="135"/>
      </w:pPr>
      <w:r>
        <w:t xml:space="preserve">4. 3. Perkainojama vertybių sistema, kuria grindžiama ugdomoji ir organizacinė mokyklos veikla. </w:t>
      </w:r>
    </w:p>
    <w:p w:rsidR="004D4EB4" w:rsidRDefault="004D4EB4" w:rsidP="00964A36">
      <w:pPr>
        <w:spacing w:line="360" w:lineRule="auto"/>
        <w:ind w:left="135" w:hanging="135"/>
      </w:pPr>
      <w:r>
        <w:t xml:space="preserve">4. 4. Besimokančios organizacijos nuostatų įgyvendinimas įtrauks mokytojus, mokinius, jų tėvus į aktyvesnę veiklą, skatins bendruomenišką mokyklos problemų sprendimą, gerins mokyklos ir jos bendruomenės narių tarpusavio supratimą ir pasitikėjimą. </w:t>
      </w:r>
    </w:p>
    <w:p w:rsidR="0055521A" w:rsidRDefault="004D4EB4" w:rsidP="007E5BF3">
      <w:pPr>
        <w:ind w:left="135" w:hanging="135"/>
        <w:jc w:val="center"/>
      </w:pPr>
      <w:r>
        <w:t>___________________________________________</w:t>
      </w:r>
    </w:p>
    <w:sectPr w:rsidR="0055521A" w:rsidSect="00903268">
      <w:pgSz w:w="16838" w:h="11906" w:orient="landscape"/>
      <w:pgMar w:top="1258" w:right="878" w:bottom="899" w:left="1134" w:header="567" w:footer="567" w:gutter="0"/>
      <w:pgNumType w:start="1"/>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5332E"/>
    <w:multiLevelType w:val="hybridMultilevel"/>
    <w:tmpl w:val="4AD64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B4"/>
    <w:rsid w:val="00024FC0"/>
    <w:rsid w:val="00053DE1"/>
    <w:rsid w:val="000637A5"/>
    <w:rsid w:val="00080432"/>
    <w:rsid w:val="00176CBC"/>
    <w:rsid w:val="002357DC"/>
    <w:rsid w:val="00257D53"/>
    <w:rsid w:val="00267ECA"/>
    <w:rsid w:val="002F28FE"/>
    <w:rsid w:val="00302F5F"/>
    <w:rsid w:val="003C2396"/>
    <w:rsid w:val="003D6693"/>
    <w:rsid w:val="004D4EB4"/>
    <w:rsid w:val="00507011"/>
    <w:rsid w:val="00535702"/>
    <w:rsid w:val="0055521A"/>
    <w:rsid w:val="00555BDF"/>
    <w:rsid w:val="00565851"/>
    <w:rsid w:val="006329B6"/>
    <w:rsid w:val="006527B5"/>
    <w:rsid w:val="00722A5C"/>
    <w:rsid w:val="00727742"/>
    <w:rsid w:val="00756FC7"/>
    <w:rsid w:val="0078524E"/>
    <w:rsid w:val="007A45AE"/>
    <w:rsid w:val="007E5BF3"/>
    <w:rsid w:val="00873C5F"/>
    <w:rsid w:val="00964A36"/>
    <w:rsid w:val="009C3473"/>
    <w:rsid w:val="00A161A5"/>
    <w:rsid w:val="00A57C75"/>
    <w:rsid w:val="00B30F94"/>
    <w:rsid w:val="00B35454"/>
    <w:rsid w:val="00B579AA"/>
    <w:rsid w:val="00C01DD8"/>
    <w:rsid w:val="00CF16D9"/>
    <w:rsid w:val="00D17E07"/>
    <w:rsid w:val="00DC1464"/>
    <w:rsid w:val="00E96004"/>
    <w:rsid w:val="00EA3582"/>
    <w:rsid w:val="00EB60B7"/>
    <w:rsid w:val="00F13AB0"/>
    <w:rsid w:val="00F219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4EB4"/>
    <w:pPr>
      <w:spacing w:after="0" w:line="240" w:lineRule="auto"/>
    </w:pPr>
    <w:rPr>
      <w:rFonts w:ascii="Times New Roman" w:eastAsia="Times New Roman" w:hAnsi="Times New Roman" w:cs="Times New Roman"/>
      <w:sz w:val="24"/>
      <w:szCs w:val="24"/>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D4EB4"/>
    <w:pPr>
      <w:tabs>
        <w:tab w:val="center" w:pos="4819"/>
        <w:tab w:val="right" w:pos="9638"/>
      </w:tabs>
    </w:pPr>
    <w:rPr>
      <w:szCs w:val="20"/>
      <w:lang w:eastAsia="en-US"/>
    </w:rPr>
  </w:style>
  <w:style w:type="character" w:customStyle="1" w:styleId="AntratsDiagrama">
    <w:name w:val="Antraštės Diagrama"/>
    <w:basedOn w:val="Numatytasispastraiposriftas"/>
    <w:link w:val="Antrats"/>
    <w:rsid w:val="004D4EB4"/>
    <w:rPr>
      <w:rFonts w:ascii="Times New Roman" w:eastAsia="Times New Roman" w:hAnsi="Times New Roman" w:cs="Times New Roman"/>
      <w:sz w:val="24"/>
      <w:szCs w:val="20"/>
      <w:lang w:val="en-US"/>
    </w:rPr>
  </w:style>
  <w:style w:type="paragraph" w:styleId="Betarp">
    <w:name w:val="No Spacing"/>
    <w:uiPriority w:val="1"/>
    <w:qFormat/>
    <w:rsid w:val="0078524E"/>
    <w:pPr>
      <w:spacing w:after="0" w:line="240" w:lineRule="auto"/>
    </w:pPr>
    <w:rPr>
      <w:rFonts w:ascii="Times New Roman" w:eastAsia="Times New Roman" w:hAnsi="Times New Roman" w:cs="Times New Roman"/>
      <w:sz w:val="24"/>
      <w:szCs w:val="24"/>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4EB4"/>
    <w:pPr>
      <w:spacing w:after="0" w:line="240" w:lineRule="auto"/>
    </w:pPr>
    <w:rPr>
      <w:rFonts w:ascii="Times New Roman" w:eastAsia="Times New Roman" w:hAnsi="Times New Roman" w:cs="Times New Roman"/>
      <w:sz w:val="24"/>
      <w:szCs w:val="24"/>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D4EB4"/>
    <w:pPr>
      <w:tabs>
        <w:tab w:val="center" w:pos="4819"/>
        <w:tab w:val="right" w:pos="9638"/>
      </w:tabs>
    </w:pPr>
    <w:rPr>
      <w:szCs w:val="20"/>
      <w:lang w:eastAsia="en-US"/>
    </w:rPr>
  </w:style>
  <w:style w:type="character" w:customStyle="1" w:styleId="AntratsDiagrama">
    <w:name w:val="Antraštės Diagrama"/>
    <w:basedOn w:val="Numatytasispastraiposriftas"/>
    <w:link w:val="Antrats"/>
    <w:rsid w:val="004D4EB4"/>
    <w:rPr>
      <w:rFonts w:ascii="Times New Roman" w:eastAsia="Times New Roman" w:hAnsi="Times New Roman" w:cs="Times New Roman"/>
      <w:sz w:val="24"/>
      <w:szCs w:val="20"/>
      <w:lang w:val="en-US"/>
    </w:rPr>
  </w:style>
  <w:style w:type="paragraph" w:styleId="Betarp">
    <w:name w:val="No Spacing"/>
    <w:uiPriority w:val="1"/>
    <w:qFormat/>
    <w:rsid w:val="0078524E"/>
    <w:pPr>
      <w:spacing w:after="0" w:line="240" w:lineRule="auto"/>
    </w:pPr>
    <w:rPr>
      <w:rFonts w:ascii="Times New Roman" w:eastAsia="Times New Roman" w:hAnsi="Times New Roman" w:cs="Times New Roman"/>
      <w:sz w:val="24"/>
      <w:szCs w:val="24"/>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laitesmokykl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C704-EE15-41BE-8780-E216903E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14863</Words>
  <Characters>8473</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Rastines</cp:lastModifiedBy>
  <cp:revision>5</cp:revision>
  <dcterms:created xsi:type="dcterms:W3CDTF">2013-02-28T08:21:00Z</dcterms:created>
  <dcterms:modified xsi:type="dcterms:W3CDTF">2013-03-01T09:39:00Z</dcterms:modified>
</cp:coreProperties>
</file>